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15CD" w14:textId="0D667D4D" w:rsidR="00FD3FE4" w:rsidRDefault="005570A1" w:rsidP="00535D87">
      <w:pPr>
        <w:pStyle w:val="Heading1-nonumber"/>
      </w:pPr>
      <w:r>
        <w:t>Appendix</w:t>
      </w:r>
    </w:p>
    <w:p w14:paraId="4408CA31" w14:textId="0263B4B9" w:rsidR="005570A1" w:rsidRDefault="005570A1" w:rsidP="00200060">
      <w:pPr>
        <w:pStyle w:val="BodyText"/>
        <w:spacing w:after="360"/>
      </w:pPr>
      <w:r>
        <w:t xml:space="preserve">This appendix contains supporting evidence for the </w:t>
      </w:r>
      <w:r w:rsidR="00897288">
        <w:t>September</w:t>
      </w:r>
      <w:r w:rsidR="00C4730B">
        <w:t xml:space="preserve"> </w:t>
      </w:r>
      <w:r>
        <w:t xml:space="preserve">Bulletin </w:t>
      </w:r>
      <w:r w:rsidR="00C140A6">
        <w:t>2024</w:t>
      </w:r>
      <w:r>
        <w:t>.</w:t>
      </w:r>
    </w:p>
    <w:tbl>
      <w:tblPr>
        <w:tblStyle w:val="Boxtable"/>
        <w:tblW w:w="5000" w:type="pct"/>
        <w:tblLook w:val="04A0" w:firstRow="1" w:lastRow="0" w:firstColumn="1" w:lastColumn="0" w:noHBand="0" w:noVBand="1"/>
      </w:tblPr>
      <w:tblGrid>
        <w:gridCol w:w="9638"/>
      </w:tblGrid>
      <w:tr w:rsidR="005570A1" w14:paraId="6F6A04A8" w14:textId="77777777" w:rsidTr="00C92FAB">
        <w:trPr>
          <w:tblHeader/>
        </w:trPr>
        <w:tc>
          <w:tcPr>
            <w:tcW w:w="9638" w:type="dxa"/>
            <w:shd w:val="clear" w:color="auto" w:fill="E5F6F7"/>
            <w:tcMar>
              <w:top w:w="170" w:type="dxa"/>
              <w:left w:w="170" w:type="dxa"/>
              <w:bottom w:w="113" w:type="dxa"/>
              <w:right w:w="170" w:type="dxa"/>
            </w:tcMar>
            <w:hideMark/>
          </w:tcPr>
          <w:p w14:paraId="680A54F4" w14:textId="3E256D4A" w:rsidR="005570A1" w:rsidRDefault="005570A1" w:rsidP="003A58FE">
            <w:pPr>
              <w:pStyle w:val="BoxHeading1"/>
            </w:pPr>
            <w:r w:rsidRPr="00D14806">
              <w:t>A primer on productivity</w:t>
            </w:r>
          </w:p>
        </w:tc>
      </w:tr>
      <w:tr w:rsidR="005570A1" w14:paraId="5037BC3F" w14:textId="77777777" w:rsidTr="00C92FAB">
        <w:tc>
          <w:tcPr>
            <w:tcW w:w="9638" w:type="dxa"/>
            <w:shd w:val="clear" w:color="auto" w:fill="E5F6F7"/>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A20733">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3710BDAF" w:rsidR="005570A1" w:rsidRDefault="005570A1" w:rsidP="003A58FE">
            <w:pPr>
              <w:pStyle w:val="BodyText"/>
            </w:pPr>
            <w:r>
              <w:t xml:space="preserve">The most accurate estimates of productivity are for those industries where prices are set in markets – known as the ‘market sector’ – and where it is therefore easier to measure output (in terms of real industry gross value added). This </w:t>
            </w:r>
            <w:r w:rsidR="00126A84">
              <w:t>b</w:t>
            </w:r>
            <w:r>
              <w:t>ulletin provides estimates for the 16 market sector industries and the 3 non-market sectors industries.</w:t>
            </w:r>
            <w:r w:rsidRPr="00A20733">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25371D5C" w:rsidR="005570A1" w:rsidRDefault="005570A1" w:rsidP="002A766B">
      <w:pPr>
        <w:pStyle w:val="Heading2-nonumber"/>
        <w:spacing w:after="0"/>
      </w:pPr>
      <w:r>
        <w:lastRenderedPageBreak/>
        <w:t>Detailed productivity statistics</w:t>
      </w:r>
    </w:p>
    <w:p w14:paraId="74D29281" w14:textId="5EB3F7BC" w:rsidR="005570A1" w:rsidRPr="00A356C2" w:rsidRDefault="00C541CF" w:rsidP="002A766B">
      <w:pPr>
        <w:pStyle w:val="FigureTableHeading"/>
        <w:spacing w:before="120"/>
        <w:rPr>
          <w:rFonts w:ascii="Segoe UI" w:hAnsi="Segoe UI"/>
          <w:sz w:val="18"/>
          <w:lang w:eastAsia="en-AU"/>
        </w:rPr>
      </w:pPr>
      <w:r>
        <w:rPr>
          <w:lang w:eastAsia="en-AU"/>
        </w:rPr>
        <w:t>T</w:t>
      </w:r>
      <w:r w:rsidR="005570A1" w:rsidRPr="00A356C2">
        <w:rPr>
          <w:lang w:eastAsia="en-AU"/>
        </w:rPr>
        <w:t xml:space="preserve">able 1 – </w:t>
      </w:r>
      <w:r w:rsidR="005570A1">
        <w:rPr>
          <w:lang w:eastAsia="en-AU"/>
        </w:rPr>
        <w:t xml:space="preserve">Whole economy and market sector growth rates, per </w:t>
      </w:r>
      <w:proofErr w:type="gramStart"/>
      <w:r w:rsidR="005570A1">
        <w:rPr>
          <w:lang w:eastAsia="en-AU"/>
        </w:rPr>
        <w:t>cent</w:t>
      </w:r>
      <w:proofErr w:type="spellStart"/>
      <w:r w:rsidR="005570A1" w:rsidRPr="00B95197">
        <w:rPr>
          <w:position w:val="8"/>
          <w:sz w:val="16"/>
          <w:szCs w:val="16"/>
          <w:vertAlign w:val="superscript"/>
          <w:lang w:eastAsia="en-AU"/>
        </w:rPr>
        <w:t>a,b</w:t>
      </w:r>
      <w:proofErr w:type="spellEnd"/>
      <w:proofErr w:type="gramEnd"/>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1254"/>
        <w:gridCol w:w="1254"/>
        <w:gridCol w:w="1417"/>
        <w:gridCol w:w="1418"/>
        <w:gridCol w:w="1701"/>
      </w:tblGrid>
      <w:tr w:rsidR="005570A1" w:rsidRPr="00A356C2" w14:paraId="3C0A8BA3" w14:textId="77777777" w:rsidTr="00F076A8">
        <w:trPr>
          <w:trHeight w:val="300"/>
        </w:trPr>
        <w:tc>
          <w:tcPr>
            <w:tcW w:w="2312" w:type="dxa"/>
            <w:vMerge w:val="restart"/>
            <w:tcBorders>
              <w:top w:val="nil"/>
              <w:left w:val="nil"/>
              <w:bottom w:val="nil"/>
              <w:right w:val="nil"/>
            </w:tcBorders>
            <w:shd w:val="clear" w:color="auto" w:fill="auto"/>
            <w:vAlign w:val="center"/>
            <w:hideMark/>
          </w:tcPr>
          <w:p w14:paraId="4D4B503B"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508" w:type="dxa"/>
            <w:gridSpan w:val="2"/>
            <w:tcBorders>
              <w:top w:val="nil"/>
              <w:left w:val="nil"/>
              <w:bottom w:val="single" w:sz="6" w:space="0" w:color="B3B3B3"/>
              <w:right w:val="single" w:sz="18" w:space="0" w:color="FFFFFF" w:themeColor="background1"/>
            </w:tcBorders>
            <w:shd w:val="clear" w:color="auto" w:fill="auto"/>
            <w:vAlign w:val="center"/>
            <w:hideMark/>
          </w:tcPr>
          <w:p w14:paraId="5D51BA87" w14:textId="14D6B054" w:rsidR="005570A1" w:rsidRPr="003E55A8" w:rsidRDefault="005570A1" w:rsidP="00863295">
            <w:pPr>
              <w:pStyle w:val="TableHeading"/>
              <w:jc w:val="center"/>
            </w:pPr>
            <w:r w:rsidRPr="003E55A8">
              <w:t xml:space="preserve">Latest </w:t>
            </w:r>
            <w:r w:rsidR="00626A0F">
              <w:t>q</w:t>
            </w:r>
            <w:r w:rsidRPr="003E55A8">
              <w:t>uarters</w:t>
            </w:r>
          </w:p>
        </w:tc>
        <w:tc>
          <w:tcPr>
            <w:tcW w:w="2835" w:type="dxa"/>
            <w:gridSpan w:val="2"/>
            <w:tcBorders>
              <w:top w:val="nil"/>
              <w:left w:val="single" w:sz="18" w:space="0" w:color="FFFFFF" w:themeColor="background1"/>
              <w:bottom w:val="single" w:sz="6" w:space="0" w:color="B3B3B3"/>
              <w:right w:val="single" w:sz="18" w:space="0" w:color="FFFFFF" w:themeColor="background1"/>
            </w:tcBorders>
            <w:shd w:val="clear" w:color="auto" w:fill="auto"/>
            <w:vAlign w:val="center"/>
            <w:hideMark/>
          </w:tcPr>
          <w:p w14:paraId="432EC0AD" w14:textId="22C79218" w:rsidR="005570A1" w:rsidRPr="003E55A8" w:rsidRDefault="00BB54C0" w:rsidP="00863295">
            <w:pPr>
              <w:pStyle w:val="TableHeading"/>
              <w:jc w:val="center"/>
            </w:pPr>
            <w:r>
              <w:t>Q</w:t>
            </w:r>
            <w:r w:rsidRPr="003E55A8">
              <w:t>uarterly average</w:t>
            </w:r>
          </w:p>
        </w:tc>
        <w:tc>
          <w:tcPr>
            <w:tcW w:w="1701" w:type="dxa"/>
            <w:tcBorders>
              <w:top w:val="nil"/>
              <w:left w:val="single" w:sz="18" w:space="0" w:color="FFFFFF" w:themeColor="background1"/>
              <w:bottom w:val="single" w:sz="6" w:space="0" w:color="B3B3B3"/>
              <w:right w:val="nil"/>
            </w:tcBorders>
            <w:shd w:val="clear" w:color="auto" w:fill="auto"/>
            <w:vAlign w:val="center"/>
          </w:tcPr>
          <w:p w14:paraId="73A27FB7" w14:textId="77777777" w:rsidR="005570A1" w:rsidRPr="003E55A8" w:rsidRDefault="005570A1" w:rsidP="001C0126">
            <w:pPr>
              <w:pStyle w:val="TableHeading"/>
              <w:ind w:right="57"/>
              <w:jc w:val="right"/>
            </w:pPr>
            <w:r w:rsidRPr="003E55A8">
              <w:t>Through the year</w:t>
            </w:r>
          </w:p>
        </w:tc>
      </w:tr>
      <w:tr w:rsidR="00F076A8" w:rsidRPr="00A356C2" w14:paraId="0D6B3E12" w14:textId="77777777" w:rsidTr="00F076A8">
        <w:trPr>
          <w:trHeight w:val="300"/>
        </w:trPr>
        <w:tc>
          <w:tcPr>
            <w:tcW w:w="2312" w:type="dxa"/>
            <w:vMerge/>
            <w:tcBorders>
              <w:left w:val="nil"/>
              <w:bottom w:val="single" w:sz="4" w:space="0" w:color="BFBFBF" w:themeColor="background1" w:themeShade="BF"/>
            </w:tcBorders>
            <w:vAlign w:val="center"/>
            <w:hideMark/>
          </w:tcPr>
          <w:p w14:paraId="7B9BC54D" w14:textId="77777777" w:rsidR="005570A1" w:rsidRPr="00A356C2" w:rsidRDefault="005570A1" w:rsidP="003A58FE">
            <w:pPr>
              <w:spacing w:before="0" w:after="0" w:line="240" w:lineRule="auto"/>
              <w:rPr>
                <w:rFonts w:ascii="Times New Roman" w:eastAsia="Times New Roman" w:hAnsi="Times New Roman" w:cs="Times New Roman"/>
                <w:sz w:val="24"/>
                <w:szCs w:val="24"/>
                <w:lang w:eastAsia="en-AU"/>
              </w:rPr>
            </w:pPr>
          </w:p>
        </w:tc>
        <w:tc>
          <w:tcPr>
            <w:tcW w:w="1254" w:type="dxa"/>
            <w:tcBorders>
              <w:top w:val="nil"/>
              <w:left w:val="nil"/>
              <w:bottom w:val="single" w:sz="4" w:space="0" w:color="BFBFBF" w:themeColor="background1" w:themeShade="BF"/>
              <w:right w:val="nil"/>
            </w:tcBorders>
            <w:shd w:val="clear" w:color="auto" w:fill="auto"/>
            <w:vAlign w:val="center"/>
            <w:hideMark/>
          </w:tcPr>
          <w:p w14:paraId="21ED1A0E" w14:textId="40A8193A" w:rsidR="005570A1" w:rsidRPr="003E55A8" w:rsidRDefault="00DC06FB" w:rsidP="00C82F7F">
            <w:pPr>
              <w:pStyle w:val="TableHeading"/>
              <w:ind w:right="57"/>
              <w:jc w:val="right"/>
            </w:pPr>
            <w:r>
              <w:t>Mar</w:t>
            </w:r>
            <w:r w:rsidR="00E8116E">
              <w:t xml:space="preserve"> </w:t>
            </w:r>
            <w:r w:rsidR="005570A1">
              <w:t>2</w:t>
            </w:r>
            <w:r>
              <w:t>4</w:t>
            </w:r>
            <w:r w:rsidR="005570A1">
              <w:t xml:space="preserve"> to </w:t>
            </w:r>
            <w:r>
              <w:t>Jun</w:t>
            </w:r>
            <w:r w:rsidR="005570A1">
              <w:t xml:space="preserve"> 2</w:t>
            </w:r>
            <w:r w:rsidR="00C1776C">
              <w:t>4</w:t>
            </w:r>
          </w:p>
        </w:tc>
        <w:tc>
          <w:tcPr>
            <w:tcW w:w="1254" w:type="dxa"/>
            <w:tcBorders>
              <w:top w:val="nil"/>
              <w:left w:val="nil"/>
              <w:bottom w:val="single" w:sz="4" w:space="0" w:color="BFBFBF" w:themeColor="background1" w:themeShade="BF"/>
              <w:right w:val="single" w:sz="18" w:space="0" w:color="FFFFFF" w:themeColor="background1"/>
            </w:tcBorders>
            <w:shd w:val="clear" w:color="auto" w:fill="auto"/>
            <w:vAlign w:val="center"/>
            <w:hideMark/>
          </w:tcPr>
          <w:p w14:paraId="200D40F6" w14:textId="79D9FAE2" w:rsidR="005570A1" w:rsidRPr="003E55A8" w:rsidRDefault="00DC06FB" w:rsidP="00C82F7F">
            <w:pPr>
              <w:pStyle w:val="TableHeading"/>
              <w:ind w:right="57"/>
              <w:jc w:val="right"/>
            </w:pPr>
            <w:r>
              <w:t>Dec 23 to Mar 24</w:t>
            </w:r>
          </w:p>
        </w:tc>
        <w:tc>
          <w:tcPr>
            <w:tcW w:w="1417"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3781E7D9" w14:textId="78A8C867" w:rsidR="005570A1" w:rsidRPr="003E55A8" w:rsidRDefault="00FC7DEE" w:rsidP="00C82F7F">
            <w:pPr>
              <w:pStyle w:val="TableHeading"/>
              <w:ind w:right="57"/>
              <w:jc w:val="right"/>
            </w:pPr>
            <w:r>
              <w:t>Q</w:t>
            </w:r>
            <w:r w:rsidR="00DC06FB">
              <w:t>3</w:t>
            </w:r>
            <w:r>
              <w:t xml:space="preserve"> 202</w:t>
            </w:r>
            <w:r w:rsidR="0094423B">
              <w:t>3</w:t>
            </w:r>
            <w:r>
              <w:t xml:space="preserve"> to Q</w:t>
            </w:r>
            <w:r w:rsidR="00DC06FB">
              <w:t>2</w:t>
            </w:r>
            <w:r w:rsidR="00863295">
              <w:t> </w:t>
            </w:r>
            <w:r>
              <w:t>202</w:t>
            </w:r>
            <w:r w:rsidR="00C1776C">
              <w:t>4</w:t>
            </w:r>
          </w:p>
        </w:tc>
        <w:tc>
          <w:tcPr>
            <w:tcW w:w="1418" w:type="dxa"/>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vAlign w:val="center"/>
            <w:hideMark/>
          </w:tcPr>
          <w:p w14:paraId="0DA83871" w14:textId="00331940" w:rsidR="005570A1" w:rsidRPr="003E55A8" w:rsidRDefault="00FC7DEE" w:rsidP="00C82F7F">
            <w:pPr>
              <w:pStyle w:val="TableHeading"/>
              <w:ind w:right="57"/>
              <w:jc w:val="right"/>
            </w:pPr>
            <w:r>
              <w:t>Q</w:t>
            </w:r>
            <w:r w:rsidR="00DC06FB">
              <w:t>3</w:t>
            </w:r>
            <w:r>
              <w:t xml:space="preserve"> </w:t>
            </w:r>
            <w:r w:rsidR="005570A1">
              <w:t>201</w:t>
            </w:r>
            <w:r w:rsidR="00FC55BC">
              <w:t xml:space="preserve">9 </w:t>
            </w:r>
            <w:r w:rsidR="005570A1">
              <w:t xml:space="preserve">to </w:t>
            </w:r>
            <w:r>
              <w:t>Q</w:t>
            </w:r>
            <w:r w:rsidR="00DC06FB">
              <w:t>2</w:t>
            </w:r>
            <w:r w:rsidR="00863295">
              <w:t> </w:t>
            </w:r>
            <w:r>
              <w:t>202</w:t>
            </w:r>
            <w:r w:rsidR="00520438">
              <w:t>4</w:t>
            </w:r>
          </w:p>
        </w:tc>
        <w:tc>
          <w:tcPr>
            <w:tcW w:w="1701" w:type="dxa"/>
            <w:tcBorders>
              <w:top w:val="nil"/>
              <w:left w:val="single" w:sz="18" w:space="0" w:color="FFFFFF" w:themeColor="background1"/>
              <w:bottom w:val="single" w:sz="4" w:space="0" w:color="BFBFBF" w:themeColor="background1" w:themeShade="BF"/>
              <w:right w:val="nil"/>
            </w:tcBorders>
            <w:shd w:val="clear" w:color="auto" w:fill="auto"/>
            <w:vAlign w:val="center"/>
          </w:tcPr>
          <w:p w14:paraId="0989FAE8" w14:textId="5C09E451" w:rsidR="005570A1" w:rsidRPr="003E55A8" w:rsidRDefault="00DC06FB" w:rsidP="00C82F7F">
            <w:pPr>
              <w:pStyle w:val="TableHeading"/>
              <w:ind w:right="57"/>
              <w:jc w:val="right"/>
            </w:pPr>
            <w:r>
              <w:t>Jun</w:t>
            </w:r>
            <w:r w:rsidR="00520438">
              <w:t xml:space="preserve"> 23</w:t>
            </w:r>
            <w:r w:rsidR="005570A1">
              <w:t xml:space="preserve"> to </w:t>
            </w:r>
            <w:r w:rsidR="00863295">
              <w:br/>
            </w:r>
            <w:r>
              <w:t>Jun</w:t>
            </w:r>
            <w:r w:rsidR="005570A1">
              <w:t xml:space="preserve"> 2</w:t>
            </w:r>
            <w:r w:rsidR="00520438">
              <w:t>4</w:t>
            </w:r>
          </w:p>
        </w:tc>
      </w:tr>
      <w:tr w:rsidR="005570A1" w:rsidRPr="00A356C2" w14:paraId="335B2940" w14:textId="77777777" w:rsidTr="00F076A8">
        <w:trPr>
          <w:trHeight w:val="300"/>
        </w:trPr>
        <w:tc>
          <w:tcPr>
            <w:tcW w:w="9356" w:type="dxa"/>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638FD52" w14:textId="77E528B7" w:rsidR="005570A1" w:rsidRPr="00A356C2" w:rsidRDefault="005570A1" w:rsidP="003A58FE">
            <w:pPr>
              <w:spacing w:before="0" w:after="0" w:line="240" w:lineRule="auto"/>
              <w:ind w:left="45"/>
              <w:textAlignment w:val="baseline"/>
              <w:rPr>
                <w:rFonts w:ascii="Times New Roman" w:eastAsia="Times New Roman" w:hAnsi="Times New Roman" w:cs="Times New Roman"/>
                <w:b/>
                <w:bCs/>
                <w:color w:val="265A9A"/>
                <w:sz w:val="24"/>
                <w:szCs w:val="24"/>
                <w:lang w:eastAsia="en-AU"/>
              </w:rPr>
            </w:pPr>
            <w:r w:rsidRPr="00A356C2">
              <w:rPr>
                <w:rFonts w:ascii="Arial" w:eastAsia="Times New Roman" w:hAnsi="Arial" w:cs="Arial"/>
                <w:b/>
                <w:bCs/>
                <w:color w:val="265A9A"/>
                <w:sz w:val="18"/>
                <w:szCs w:val="18"/>
                <w:lang w:eastAsia="en-AU"/>
              </w:rPr>
              <w:t xml:space="preserve">Whole </w:t>
            </w:r>
            <w:r w:rsidR="00626A0F">
              <w:rPr>
                <w:rFonts w:ascii="Arial" w:eastAsia="Times New Roman" w:hAnsi="Arial" w:cs="Arial"/>
                <w:b/>
                <w:bCs/>
                <w:color w:val="265A9A"/>
                <w:sz w:val="18"/>
                <w:szCs w:val="18"/>
                <w:lang w:eastAsia="en-AU"/>
              </w:rPr>
              <w:t>e</w:t>
            </w:r>
            <w:r w:rsidRPr="00A356C2">
              <w:rPr>
                <w:rFonts w:ascii="Arial" w:eastAsia="Times New Roman" w:hAnsi="Arial" w:cs="Arial"/>
                <w:b/>
                <w:bCs/>
                <w:color w:val="265A9A"/>
                <w:sz w:val="18"/>
                <w:szCs w:val="18"/>
                <w:lang w:eastAsia="en-AU"/>
              </w:rPr>
              <w:t>conomy</w:t>
            </w:r>
          </w:p>
        </w:tc>
      </w:tr>
      <w:tr w:rsidR="001D199C" w:rsidRPr="00A356C2" w14:paraId="4ACA8EA5" w14:textId="77777777" w:rsidTr="00A20733">
        <w:trPr>
          <w:trHeight w:val="300"/>
        </w:trPr>
        <w:tc>
          <w:tcPr>
            <w:tcW w:w="2312" w:type="dxa"/>
            <w:tcBorders>
              <w:top w:val="nil"/>
              <w:left w:val="nil"/>
              <w:bottom w:val="nil"/>
              <w:right w:val="nil"/>
            </w:tcBorders>
            <w:shd w:val="clear" w:color="auto" w:fill="FFFFFF" w:themeFill="background1"/>
            <w:vAlign w:val="center"/>
            <w:hideMark/>
          </w:tcPr>
          <w:p w14:paraId="4B4A5CC2" w14:textId="77777777" w:rsidR="001D199C" w:rsidRPr="00A356C2" w:rsidRDefault="001D199C" w:rsidP="001D199C">
            <w:pPr>
              <w:spacing w:before="0" w:after="0" w:line="240" w:lineRule="auto"/>
              <w:ind w:left="45"/>
              <w:textAlignment w:val="baseline"/>
              <w:rPr>
                <w:rFonts w:ascii="Times New Roman" w:eastAsia="Times New Roman" w:hAnsi="Times New Roman" w:cs="Times New Roman"/>
                <w:sz w:val="24"/>
                <w:szCs w:val="24"/>
                <w:lang w:eastAsia="en-AU"/>
              </w:rPr>
            </w:pPr>
            <w:r w:rsidRPr="00A356C2">
              <w:rPr>
                <w:rFonts w:ascii="Arial" w:eastAsia="Times New Roman" w:hAnsi="Arial" w:cs="Arial"/>
                <w:sz w:val="18"/>
                <w:szCs w:val="18"/>
                <w:lang w:eastAsia="en-AU"/>
              </w:rPr>
              <w:t>Output (real GDP) </w:t>
            </w:r>
          </w:p>
        </w:tc>
        <w:tc>
          <w:tcPr>
            <w:tcW w:w="1254" w:type="dxa"/>
            <w:tcBorders>
              <w:top w:val="nil"/>
              <w:left w:val="nil"/>
              <w:bottom w:val="nil"/>
              <w:right w:val="nil"/>
            </w:tcBorders>
            <w:shd w:val="clear" w:color="auto" w:fill="auto"/>
            <w:vAlign w:val="center"/>
            <w:hideMark/>
          </w:tcPr>
          <w:p w14:paraId="7ED55684" w14:textId="34F6C44D" w:rsidR="001D199C" w:rsidRPr="000259E1" w:rsidRDefault="001D199C" w:rsidP="001C0126">
            <w:pPr>
              <w:pStyle w:val="TableBody"/>
              <w:ind w:right="57"/>
              <w:jc w:val="right"/>
            </w:pPr>
            <w:r w:rsidRPr="000259E1">
              <w:t>0.2</w:t>
            </w:r>
          </w:p>
        </w:tc>
        <w:tc>
          <w:tcPr>
            <w:tcW w:w="1254" w:type="dxa"/>
            <w:tcBorders>
              <w:top w:val="nil"/>
              <w:left w:val="nil"/>
              <w:bottom w:val="nil"/>
              <w:right w:val="nil"/>
            </w:tcBorders>
            <w:shd w:val="clear" w:color="auto" w:fill="auto"/>
            <w:vAlign w:val="center"/>
            <w:hideMark/>
          </w:tcPr>
          <w:p w14:paraId="5964F033" w14:textId="132ACCDB" w:rsidR="001D199C" w:rsidRPr="000259E1" w:rsidRDefault="001D199C" w:rsidP="001C0126">
            <w:pPr>
              <w:pStyle w:val="TableBody"/>
              <w:ind w:right="57"/>
              <w:jc w:val="right"/>
            </w:pPr>
            <w:r w:rsidRPr="000259E1">
              <w:t>0.2</w:t>
            </w:r>
          </w:p>
        </w:tc>
        <w:tc>
          <w:tcPr>
            <w:tcW w:w="1417" w:type="dxa"/>
            <w:tcBorders>
              <w:top w:val="nil"/>
              <w:left w:val="nil"/>
              <w:bottom w:val="nil"/>
              <w:right w:val="nil"/>
            </w:tcBorders>
            <w:shd w:val="clear" w:color="auto" w:fill="auto"/>
            <w:vAlign w:val="bottom"/>
          </w:tcPr>
          <w:p w14:paraId="105FC440" w14:textId="18A50440" w:rsidR="001D199C" w:rsidRPr="000259E1" w:rsidRDefault="001D199C" w:rsidP="001C0126">
            <w:pPr>
              <w:pStyle w:val="TableBody"/>
              <w:ind w:right="57"/>
              <w:jc w:val="right"/>
            </w:pPr>
            <w:r w:rsidRPr="000259E1">
              <w:t>0.2</w:t>
            </w:r>
          </w:p>
        </w:tc>
        <w:tc>
          <w:tcPr>
            <w:tcW w:w="1418" w:type="dxa"/>
            <w:tcBorders>
              <w:top w:val="nil"/>
              <w:left w:val="nil"/>
              <w:bottom w:val="nil"/>
              <w:right w:val="nil"/>
            </w:tcBorders>
            <w:shd w:val="clear" w:color="auto" w:fill="auto"/>
            <w:vAlign w:val="bottom"/>
          </w:tcPr>
          <w:p w14:paraId="44F8780F" w14:textId="6CBBA07A" w:rsidR="001D199C" w:rsidRPr="000259E1" w:rsidRDefault="001D199C" w:rsidP="001C0126">
            <w:pPr>
              <w:pStyle w:val="TableBody"/>
              <w:ind w:right="57"/>
              <w:jc w:val="right"/>
            </w:pPr>
            <w:r w:rsidRPr="000259E1">
              <w:t>0.5</w:t>
            </w:r>
          </w:p>
        </w:tc>
        <w:tc>
          <w:tcPr>
            <w:tcW w:w="1701" w:type="dxa"/>
            <w:tcBorders>
              <w:top w:val="nil"/>
              <w:left w:val="nil"/>
              <w:bottom w:val="nil"/>
              <w:right w:val="nil"/>
            </w:tcBorders>
            <w:shd w:val="clear" w:color="auto" w:fill="auto"/>
            <w:vAlign w:val="bottom"/>
          </w:tcPr>
          <w:p w14:paraId="0B22A2C1" w14:textId="5F1768FE" w:rsidR="001D199C" w:rsidRPr="000259E1" w:rsidRDefault="001D199C" w:rsidP="001C0126">
            <w:pPr>
              <w:pStyle w:val="TableBody"/>
              <w:ind w:right="57"/>
              <w:jc w:val="right"/>
            </w:pPr>
            <w:r w:rsidRPr="000259E1">
              <w:t>1.0</w:t>
            </w:r>
          </w:p>
        </w:tc>
      </w:tr>
      <w:tr w:rsidR="001D199C" w:rsidRPr="00A356C2" w14:paraId="56C68F2F" w14:textId="77777777" w:rsidTr="00A20733">
        <w:trPr>
          <w:trHeight w:val="300"/>
        </w:trPr>
        <w:tc>
          <w:tcPr>
            <w:tcW w:w="2312" w:type="dxa"/>
            <w:tcBorders>
              <w:top w:val="nil"/>
              <w:left w:val="nil"/>
              <w:bottom w:val="nil"/>
              <w:right w:val="nil"/>
            </w:tcBorders>
            <w:shd w:val="clear" w:color="auto" w:fill="FFFFFF" w:themeFill="background1"/>
            <w:vAlign w:val="center"/>
          </w:tcPr>
          <w:p w14:paraId="57CF2330" w14:textId="77777777" w:rsidR="001D199C" w:rsidRDefault="001D199C" w:rsidP="001D199C">
            <w:pPr>
              <w:spacing w:before="0" w:after="0" w:line="240" w:lineRule="auto"/>
              <w:ind w:left="45"/>
              <w:textAlignment w:val="baseline"/>
              <w:rPr>
                <w:rFonts w:ascii="Arial" w:eastAsia="Times New Roman" w:hAnsi="Arial" w:cs="Arial"/>
                <w:sz w:val="18"/>
                <w:szCs w:val="18"/>
                <w:lang w:eastAsia="en-AU"/>
              </w:rPr>
            </w:pPr>
            <w:r w:rsidRPr="00A356C2">
              <w:rPr>
                <w:rFonts w:ascii="Arial" w:eastAsia="Times New Roman" w:hAnsi="Arial" w:cs="Arial"/>
                <w:sz w:val="18"/>
                <w:szCs w:val="18"/>
                <w:lang w:eastAsia="en-AU"/>
              </w:rPr>
              <w:t>Hours worked </w:t>
            </w:r>
          </w:p>
        </w:tc>
        <w:tc>
          <w:tcPr>
            <w:tcW w:w="1254" w:type="dxa"/>
            <w:tcBorders>
              <w:top w:val="nil"/>
              <w:left w:val="nil"/>
              <w:bottom w:val="nil"/>
              <w:right w:val="nil"/>
            </w:tcBorders>
            <w:shd w:val="clear" w:color="auto" w:fill="auto"/>
            <w:vAlign w:val="center"/>
          </w:tcPr>
          <w:p w14:paraId="4085BAB6" w14:textId="1840687F" w:rsidR="001D199C" w:rsidRPr="000259E1" w:rsidRDefault="001D199C" w:rsidP="001C0126">
            <w:pPr>
              <w:pStyle w:val="TableBody"/>
              <w:ind w:right="57"/>
              <w:jc w:val="right"/>
            </w:pPr>
            <w:r w:rsidRPr="000259E1">
              <w:t>1.1</w:t>
            </w:r>
          </w:p>
        </w:tc>
        <w:tc>
          <w:tcPr>
            <w:tcW w:w="1254" w:type="dxa"/>
            <w:tcBorders>
              <w:top w:val="nil"/>
              <w:left w:val="nil"/>
              <w:bottom w:val="nil"/>
              <w:right w:val="nil"/>
            </w:tcBorders>
            <w:shd w:val="clear" w:color="auto" w:fill="auto"/>
            <w:vAlign w:val="center"/>
          </w:tcPr>
          <w:p w14:paraId="65589C86" w14:textId="5EAF42B3" w:rsidR="001D199C" w:rsidRPr="000259E1" w:rsidRDefault="001D199C" w:rsidP="001C0126">
            <w:pPr>
              <w:pStyle w:val="TableBody"/>
              <w:ind w:right="57"/>
              <w:jc w:val="right"/>
            </w:pPr>
            <w:r w:rsidRPr="000259E1">
              <w:t>0.3</w:t>
            </w:r>
          </w:p>
        </w:tc>
        <w:tc>
          <w:tcPr>
            <w:tcW w:w="1417" w:type="dxa"/>
            <w:tcBorders>
              <w:top w:val="nil"/>
              <w:left w:val="nil"/>
              <w:bottom w:val="nil"/>
              <w:right w:val="nil"/>
            </w:tcBorders>
            <w:shd w:val="clear" w:color="auto" w:fill="auto"/>
            <w:vAlign w:val="bottom"/>
          </w:tcPr>
          <w:p w14:paraId="1379BAAA" w14:textId="58F53BF8" w:rsidR="001D199C" w:rsidRPr="000259E1" w:rsidRDefault="001D199C" w:rsidP="001C0126">
            <w:pPr>
              <w:pStyle w:val="TableBody"/>
              <w:ind w:right="57"/>
              <w:jc w:val="right"/>
            </w:pPr>
            <w:r w:rsidRPr="000259E1">
              <w:t>0.2</w:t>
            </w:r>
          </w:p>
        </w:tc>
        <w:tc>
          <w:tcPr>
            <w:tcW w:w="1418" w:type="dxa"/>
            <w:tcBorders>
              <w:top w:val="nil"/>
              <w:left w:val="nil"/>
              <w:bottom w:val="nil"/>
              <w:right w:val="nil"/>
            </w:tcBorders>
            <w:shd w:val="clear" w:color="auto" w:fill="auto"/>
            <w:vAlign w:val="bottom"/>
          </w:tcPr>
          <w:p w14:paraId="3FFADA82" w14:textId="559FAD33" w:rsidR="001D199C" w:rsidRPr="000259E1" w:rsidRDefault="001D199C" w:rsidP="001C0126">
            <w:pPr>
              <w:pStyle w:val="TableBody"/>
              <w:ind w:right="57"/>
              <w:jc w:val="right"/>
            </w:pPr>
            <w:r w:rsidRPr="000259E1">
              <w:t>0.6</w:t>
            </w:r>
          </w:p>
        </w:tc>
        <w:tc>
          <w:tcPr>
            <w:tcW w:w="1701" w:type="dxa"/>
            <w:tcBorders>
              <w:top w:val="nil"/>
              <w:left w:val="nil"/>
              <w:bottom w:val="nil"/>
              <w:right w:val="nil"/>
            </w:tcBorders>
            <w:shd w:val="clear" w:color="auto" w:fill="auto"/>
            <w:vAlign w:val="bottom"/>
          </w:tcPr>
          <w:p w14:paraId="159D8366" w14:textId="2C4D0357" w:rsidR="001D199C" w:rsidRPr="000259E1" w:rsidRDefault="001D199C" w:rsidP="001C0126">
            <w:pPr>
              <w:pStyle w:val="TableBody"/>
              <w:ind w:right="57"/>
              <w:jc w:val="right"/>
            </w:pPr>
            <w:r w:rsidRPr="000259E1">
              <w:t>0.5</w:t>
            </w:r>
          </w:p>
        </w:tc>
      </w:tr>
      <w:tr w:rsidR="001D199C" w:rsidRPr="00A356C2" w14:paraId="4A341219" w14:textId="77777777" w:rsidTr="00A20733">
        <w:trPr>
          <w:trHeight w:val="300"/>
        </w:trPr>
        <w:tc>
          <w:tcPr>
            <w:tcW w:w="2312" w:type="dxa"/>
            <w:tcBorders>
              <w:top w:val="nil"/>
              <w:left w:val="nil"/>
              <w:bottom w:val="nil"/>
              <w:right w:val="nil"/>
            </w:tcBorders>
            <w:shd w:val="clear" w:color="auto" w:fill="FFFFFF" w:themeFill="background1"/>
            <w:vAlign w:val="center"/>
          </w:tcPr>
          <w:p w14:paraId="1A6FE195" w14:textId="22CB69E4" w:rsidR="001D199C" w:rsidRPr="00F219F0" w:rsidRDefault="001D199C" w:rsidP="001D199C">
            <w:pPr>
              <w:spacing w:before="0" w:after="0" w:line="240" w:lineRule="auto"/>
              <w:ind w:left="45"/>
              <w:textAlignment w:val="baseline"/>
              <w:rPr>
                <w:rFonts w:ascii="Times New Roman" w:eastAsia="Times New Roman" w:hAnsi="Times New Roman" w:cs="Times New Roman"/>
                <w:b/>
                <w:sz w:val="24"/>
                <w:szCs w:val="24"/>
                <w:lang w:eastAsia="en-AU"/>
              </w:rPr>
            </w:pPr>
            <w:r w:rsidRPr="00A356C2">
              <w:rPr>
                <w:rFonts w:ascii="Arial" w:eastAsia="Times New Roman" w:hAnsi="Arial" w:cs="Arial"/>
                <w:b/>
                <w:bCs/>
                <w:sz w:val="18"/>
                <w:szCs w:val="18"/>
                <w:lang w:eastAsia="en-AU"/>
              </w:rPr>
              <w:t xml:space="preserve">Labour </w:t>
            </w:r>
            <w:r w:rsidR="00626A0F">
              <w:rPr>
                <w:rFonts w:ascii="Arial" w:eastAsia="Times New Roman" w:hAnsi="Arial" w:cs="Arial"/>
                <w:b/>
                <w:bCs/>
                <w:sz w:val="18"/>
                <w:szCs w:val="18"/>
                <w:lang w:eastAsia="en-AU"/>
              </w:rPr>
              <w:t>p</w:t>
            </w:r>
            <w:r w:rsidRPr="00A356C2">
              <w:rPr>
                <w:rFonts w:ascii="Arial" w:eastAsia="Times New Roman" w:hAnsi="Arial" w:cs="Arial"/>
                <w:b/>
                <w:bCs/>
                <w:sz w:val="18"/>
                <w:szCs w:val="18"/>
                <w:lang w:eastAsia="en-AU"/>
              </w:rPr>
              <w:t>roductivity</w:t>
            </w:r>
            <w:r w:rsidRPr="00F219F0">
              <w:rPr>
                <w:rFonts w:ascii="Arial" w:eastAsia="Times New Roman" w:hAnsi="Arial" w:cs="Arial"/>
                <w:b/>
                <w:sz w:val="18"/>
                <w:szCs w:val="18"/>
                <w:lang w:eastAsia="en-AU"/>
              </w:rPr>
              <w:t> </w:t>
            </w:r>
          </w:p>
        </w:tc>
        <w:tc>
          <w:tcPr>
            <w:tcW w:w="1254" w:type="dxa"/>
            <w:tcBorders>
              <w:top w:val="nil"/>
              <w:left w:val="nil"/>
              <w:bottom w:val="nil"/>
              <w:right w:val="nil"/>
            </w:tcBorders>
            <w:shd w:val="clear" w:color="auto" w:fill="auto"/>
            <w:vAlign w:val="center"/>
          </w:tcPr>
          <w:p w14:paraId="512DCCFF" w14:textId="288D1FA0" w:rsidR="001D199C" w:rsidRPr="000259E1" w:rsidRDefault="001D199C" w:rsidP="001C0126">
            <w:pPr>
              <w:pStyle w:val="TableBody"/>
              <w:ind w:right="57"/>
              <w:jc w:val="right"/>
              <w:rPr>
                <w:b/>
                <w:bCs/>
              </w:rPr>
            </w:pPr>
            <w:r w:rsidRPr="000259E1">
              <w:rPr>
                <w:b/>
                <w:bCs/>
              </w:rPr>
              <w:t>-0.8</w:t>
            </w:r>
          </w:p>
        </w:tc>
        <w:tc>
          <w:tcPr>
            <w:tcW w:w="1254" w:type="dxa"/>
            <w:tcBorders>
              <w:top w:val="nil"/>
              <w:left w:val="nil"/>
              <w:bottom w:val="nil"/>
              <w:right w:val="nil"/>
            </w:tcBorders>
            <w:shd w:val="clear" w:color="auto" w:fill="auto"/>
            <w:vAlign w:val="center"/>
          </w:tcPr>
          <w:p w14:paraId="651E317E" w14:textId="1694D368" w:rsidR="001D199C" w:rsidRPr="000259E1" w:rsidRDefault="001D199C" w:rsidP="001C0126">
            <w:pPr>
              <w:pStyle w:val="TableBody"/>
              <w:ind w:right="57"/>
              <w:jc w:val="right"/>
              <w:rPr>
                <w:b/>
                <w:bCs/>
              </w:rPr>
            </w:pPr>
            <w:r w:rsidRPr="000259E1">
              <w:rPr>
                <w:b/>
                <w:bCs/>
              </w:rPr>
              <w:t>-0.1</w:t>
            </w:r>
          </w:p>
        </w:tc>
        <w:tc>
          <w:tcPr>
            <w:tcW w:w="1417" w:type="dxa"/>
            <w:tcBorders>
              <w:top w:val="nil"/>
              <w:left w:val="nil"/>
              <w:bottom w:val="nil"/>
              <w:right w:val="nil"/>
            </w:tcBorders>
            <w:shd w:val="clear" w:color="auto" w:fill="auto"/>
            <w:vAlign w:val="bottom"/>
          </w:tcPr>
          <w:p w14:paraId="525DAD54" w14:textId="2EC2A66D" w:rsidR="001D199C" w:rsidRPr="000259E1" w:rsidRDefault="001D199C" w:rsidP="001C0126">
            <w:pPr>
              <w:pStyle w:val="TableBody"/>
              <w:ind w:right="57"/>
              <w:jc w:val="right"/>
              <w:rPr>
                <w:b/>
                <w:bCs/>
              </w:rPr>
            </w:pPr>
            <w:r w:rsidRPr="000259E1">
              <w:rPr>
                <w:b/>
                <w:bCs/>
              </w:rPr>
              <w:t>0.2</w:t>
            </w:r>
          </w:p>
        </w:tc>
        <w:tc>
          <w:tcPr>
            <w:tcW w:w="1418" w:type="dxa"/>
            <w:tcBorders>
              <w:top w:val="nil"/>
              <w:left w:val="nil"/>
              <w:bottom w:val="nil"/>
              <w:right w:val="nil"/>
            </w:tcBorders>
            <w:shd w:val="clear" w:color="auto" w:fill="auto"/>
            <w:vAlign w:val="bottom"/>
          </w:tcPr>
          <w:p w14:paraId="6ECF4156" w14:textId="0CF79BAD" w:rsidR="001D199C" w:rsidRPr="000259E1" w:rsidRDefault="001D199C" w:rsidP="001C0126">
            <w:pPr>
              <w:pStyle w:val="TableBody"/>
              <w:ind w:right="57"/>
              <w:jc w:val="right"/>
              <w:rPr>
                <w:b/>
                <w:bCs/>
              </w:rPr>
            </w:pPr>
            <w:r w:rsidRPr="000259E1">
              <w:rPr>
                <w:b/>
                <w:bCs/>
              </w:rPr>
              <w:t>0.0</w:t>
            </w:r>
          </w:p>
        </w:tc>
        <w:tc>
          <w:tcPr>
            <w:tcW w:w="1701" w:type="dxa"/>
            <w:tcBorders>
              <w:top w:val="nil"/>
              <w:left w:val="nil"/>
              <w:bottom w:val="nil"/>
              <w:right w:val="nil"/>
            </w:tcBorders>
            <w:shd w:val="clear" w:color="auto" w:fill="auto"/>
            <w:vAlign w:val="bottom"/>
          </w:tcPr>
          <w:p w14:paraId="200A6792" w14:textId="55CD0868" w:rsidR="001D199C" w:rsidRPr="000259E1" w:rsidRDefault="001D199C" w:rsidP="001C0126">
            <w:pPr>
              <w:pStyle w:val="TableBody"/>
              <w:ind w:right="57"/>
              <w:jc w:val="right"/>
              <w:rPr>
                <w:b/>
                <w:bCs/>
              </w:rPr>
            </w:pPr>
            <w:r w:rsidRPr="000259E1">
              <w:rPr>
                <w:b/>
                <w:bCs/>
              </w:rPr>
              <w:t>0.4</w:t>
            </w:r>
          </w:p>
        </w:tc>
      </w:tr>
      <w:tr w:rsidR="001D199C" w:rsidRPr="008D06AA" w14:paraId="07FF3467" w14:textId="77777777" w:rsidTr="00F6743F">
        <w:trPr>
          <w:trHeight w:val="300"/>
        </w:trPr>
        <w:tc>
          <w:tcPr>
            <w:tcW w:w="9356" w:type="dxa"/>
            <w:gridSpan w:val="6"/>
            <w:tcBorders>
              <w:top w:val="nil"/>
              <w:left w:val="nil"/>
              <w:bottom w:val="nil"/>
              <w:right w:val="nil"/>
            </w:tcBorders>
            <w:shd w:val="clear" w:color="auto" w:fill="E0F1F7" w:themeFill="text2" w:themeFillTint="33"/>
            <w:vAlign w:val="center"/>
          </w:tcPr>
          <w:p w14:paraId="4AA71C8D" w14:textId="77777777" w:rsidR="001D199C" w:rsidRPr="008D06AA" w:rsidRDefault="001D199C" w:rsidP="001C0126">
            <w:pPr>
              <w:spacing w:before="0" w:after="0" w:line="240" w:lineRule="auto"/>
              <w:ind w:left="45" w:right="57"/>
              <w:textAlignment w:val="baseline"/>
              <w:rPr>
                <w:rFonts w:ascii="Arial" w:eastAsia="Times New Roman" w:hAnsi="Arial" w:cs="Arial"/>
                <w:b/>
                <w:bCs/>
                <w:color w:val="265A9A"/>
                <w:sz w:val="18"/>
                <w:szCs w:val="18"/>
                <w:lang w:eastAsia="en-AU"/>
              </w:rPr>
            </w:pPr>
            <w:r w:rsidRPr="008D06AA">
              <w:rPr>
                <w:rFonts w:ascii="Arial" w:eastAsia="Times New Roman" w:hAnsi="Arial" w:cs="Arial"/>
                <w:b/>
                <w:bCs/>
                <w:color w:val="265A9A"/>
                <w:sz w:val="18"/>
                <w:szCs w:val="18"/>
                <w:lang w:eastAsia="en-AU"/>
              </w:rPr>
              <w:t>Market sector</w:t>
            </w:r>
          </w:p>
        </w:tc>
      </w:tr>
      <w:tr w:rsidR="000259E1" w:rsidRPr="00A356C2" w14:paraId="07D28E09" w14:textId="77777777" w:rsidTr="00A20733">
        <w:trPr>
          <w:trHeight w:val="300"/>
        </w:trPr>
        <w:tc>
          <w:tcPr>
            <w:tcW w:w="2312" w:type="dxa"/>
            <w:tcBorders>
              <w:top w:val="nil"/>
              <w:left w:val="nil"/>
              <w:bottom w:val="nil"/>
              <w:right w:val="nil"/>
            </w:tcBorders>
            <w:shd w:val="clear" w:color="auto" w:fill="auto"/>
            <w:vAlign w:val="center"/>
          </w:tcPr>
          <w:p w14:paraId="648A0B76" w14:textId="77777777" w:rsidR="000259E1" w:rsidRDefault="000259E1" w:rsidP="000259E1">
            <w:pPr>
              <w:spacing w:before="0" w:after="0" w:line="240" w:lineRule="auto"/>
              <w:ind w:left="45"/>
              <w:textAlignment w:val="baseline"/>
              <w:rPr>
                <w:rFonts w:ascii="Arial" w:eastAsia="Times New Roman" w:hAnsi="Arial" w:cs="Arial"/>
                <w:sz w:val="18"/>
                <w:szCs w:val="18"/>
                <w:lang w:eastAsia="en-AU"/>
              </w:rPr>
            </w:pPr>
            <w:r>
              <w:rPr>
                <w:rFonts w:ascii="Arial" w:eastAsia="Times New Roman" w:hAnsi="Arial" w:cs="Arial"/>
                <w:sz w:val="18"/>
                <w:szCs w:val="18"/>
                <w:lang w:eastAsia="en-AU"/>
              </w:rPr>
              <w:t>Output (gross value added)</w:t>
            </w:r>
          </w:p>
        </w:tc>
        <w:tc>
          <w:tcPr>
            <w:tcW w:w="1254" w:type="dxa"/>
            <w:tcBorders>
              <w:top w:val="nil"/>
              <w:left w:val="nil"/>
              <w:bottom w:val="nil"/>
              <w:right w:val="nil"/>
            </w:tcBorders>
            <w:shd w:val="clear" w:color="auto" w:fill="auto"/>
            <w:vAlign w:val="center"/>
          </w:tcPr>
          <w:p w14:paraId="1EE6A8FA" w14:textId="6EFA76F2" w:rsidR="000259E1" w:rsidRPr="000259E1" w:rsidRDefault="000259E1" w:rsidP="001C0126">
            <w:pPr>
              <w:pStyle w:val="TableBody"/>
              <w:ind w:right="57"/>
              <w:jc w:val="right"/>
            </w:pPr>
            <w:r w:rsidRPr="000259E1">
              <w:t>0.3</w:t>
            </w:r>
          </w:p>
        </w:tc>
        <w:tc>
          <w:tcPr>
            <w:tcW w:w="1254" w:type="dxa"/>
            <w:tcBorders>
              <w:top w:val="nil"/>
              <w:left w:val="nil"/>
              <w:bottom w:val="nil"/>
              <w:right w:val="nil"/>
            </w:tcBorders>
            <w:shd w:val="clear" w:color="auto" w:fill="auto"/>
            <w:vAlign w:val="center"/>
          </w:tcPr>
          <w:p w14:paraId="11ED4302" w14:textId="5E195594" w:rsidR="000259E1" w:rsidRPr="000259E1" w:rsidRDefault="000259E1" w:rsidP="001C0126">
            <w:pPr>
              <w:pStyle w:val="TableBody"/>
              <w:ind w:right="57"/>
              <w:jc w:val="right"/>
            </w:pPr>
            <w:r w:rsidRPr="000259E1">
              <w:t>-0.1</w:t>
            </w:r>
          </w:p>
        </w:tc>
        <w:tc>
          <w:tcPr>
            <w:tcW w:w="1417" w:type="dxa"/>
            <w:tcBorders>
              <w:top w:val="nil"/>
              <w:left w:val="nil"/>
              <w:bottom w:val="nil"/>
              <w:right w:val="nil"/>
            </w:tcBorders>
            <w:shd w:val="clear" w:color="auto" w:fill="auto"/>
            <w:vAlign w:val="bottom"/>
          </w:tcPr>
          <w:p w14:paraId="56306271" w14:textId="2F57BCC2" w:rsidR="000259E1" w:rsidRPr="000259E1" w:rsidRDefault="000259E1" w:rsidP="001C0126">
            <w:pPr>
              <w:pStyle w:val="TableBody"/>
              <w:ind w:right="57"/>
              <w:jc w:val="right"/>
            </w:pPr>
            <w:r w:rsidRPr="000259E1">
              <w:t>0.1</w:t>
            </w:r>
          </w:p>
        </w:tc>
        <w:tc>
          <w:tcPr>
            <w:tcW w:w="1418" w:type="dxa"/>
            <w:tcBorders>
              <w:top w:val="nil"/>
              <w:left w:val="nil"/>
              <w:bottom w:val="nil"/>
              <w:right w:val="nil"/>
            </w:tcBorders>
            <w:shd w:val="clear" w:color="auto" w:fill="auto"/>
            <w:vAlign w:val="bottom"/>
          </w:tcPr>
          <w:p w14:paraId="193D642B" w14:textId="68B9A535" w:rsidR="000259E1" w:rsidRPr="000259E1" w:rsidRDefault="000259E1" w:rsidP="001C0126">
            <w:pPr>
              <w:pStyle w:val="TableBody"/>
              <w:ind w:right="57"/>
              <w:jc w:val="right"/>
            </w:pPr>
            <w:r w:rsidRPr="000259E1">
              <w:t>0.5</w:t>
            </w:r>
          </w:p>
        </w:tc>
        <w:tc>
          <w:tcPr>
            <w:tcW w:w="1701" w:type="dxa"/>
            <w:tcBorders>
              <w:top w:val="nil"/>
              <w:left w:val="nil"/>
              <w:bottom w:val="nil"/>
              <w:right w:val="nil"/>
            </w:tcBorders>
            <w:shd w:val="clear" w:color="auto" w:fill="auto"/>
            <w:vAlign w:val="bottom"/>
          </w:tcPr>
          <w:p w14:paraId="6338744D" w14:textId="6DD4B98C" w:rsidR="000259E1" w:rsidRPr="000259E1" w:rsidRDefault="000259E1" w:rsidP="001C0126">
            <w:pPr>
              <w:pStyle w:val="TableBody"/>
              <w:ind w:right="57"/>
              <w:jc w:val="right"/>
            </w:pPr>
            <w:r w:rsidRPr="000259E1">
              <w:t>0.3</w:t>
            </w:r>
          </w:p>
        </w:tc>
      </w:tr>
      <w:tr w:rsidR="000259E1" w:rsidRPr="00A356C2" w14:paraId="04339217" w14:textId="77777777" w:rsidTr="00DA5466">
        <w:trPr>
          <w:trHeight w:val="300"/>
        </w:trPr>
        <w:tc>
          <w:tcPr>
            <w:tcW w:w="2312" w:type="dxa"/>
            <w:tcBorders>
              <w:top w:val="nil"/>
              <w:left w:val="nil"/>
              <w:bottom w:val="nil"/>
              <w:right w:val="nil"/>
            </w:tcBorders>
            <w:shd w:val="clear" w:color="auto" w:fill="auto"/>
            <w:vAlign w:val="center"/>
          </w:tcPr>
          <w:p w14:paraId="339F9D80" w14:textId="77777777" w:rsidR="000259E1" w:rsidRPr="002A766B" w:rsidRDefault="000259E1" w:rsidP="000259E1">
            <w:pPr>
              <w:spacing w:before="0" w:after="0" w:line="240" w:lineRule="auto"/>
              <w:ind w:left="45"/>
              <w:textAlignment w:val="baseline"/>
              <w:rPr>
                <w:rFonts w:ascii="Arial" w:eastAsia="Times New Roman" w:hAnsi="Arial" w:cs="Arial"/>
                <w:sz w:val="18"/>
                <w:szCs w:val="18"/>
                <w:lang w:eastAsia="en-AU"/>
              </w:rPr>
            </w:pPr>
            <w:r w:rsidRPr="002A766B">
              <w:rPr>
                <w:rFonts w:ascii="Arial" w:eastAsia="Times New Roman" w:hAnsi="Arial" w:cs="Arial"/>
                <w:sz w:val="18"/>
                <w:szCs w:val="18"/>
                <w:lang w:eastAsia="en-AU"/>
              </w:rPr>
              <w:t>Hours worked</w:t>
            </w:r>
          </w:p>
        </w:tc>
        <w:tc>
          <w:tcPr>
            <w:tcW w:w="1254" w:type="dxa"/>
            <w:tcBorders>
              <w:top w:val="nil"/>
              <w:left w:val="nil"/>
              <w:bottom w:val="nil"/>
              <w:right w:val="nil"/>
            </w:tcBorders>
            <w:shd w:val="clear" w:color="auto" w:fill="auto"/>
            <w:vAlign w:val="center"/>
          </w:tcPr>
          <w:p w14:paraId="0D6A141D" w14:textId="51748549" w:rsidR="000259E1" w:rsidRPr="000259E1" w:rsidRDefault="000259E1" w:rsidP="001C0126">
            <w:pPr>
              <w:pStyle w:val="TableBody"/>
              <w:ind w:right="57"/>
              <w:jc w:val="right"/>
            </w:pPr>
            <w:r w:rsidRPr="000259E1">
              <w:t>0.9</w:t>
            </w:r>
          </w:p>
        </w:tc>
        <w:tc>
          <w:tcPr>
            <w:tcW w:w="1254" w:type="dxa"/>
            <w:tcBorders>
              <w:top w:val="nil"/>
              <w:left w:val="nil"/>
              <w:bottom w:val="nil"/>
              <w:right w:val="nil"/>
            </w:tcBorders>
            <w:shd w:val="clear" w:color="auto" w:fill="auto"/>
            <w:vAlign w:val="center"/>
          </w:tcPr>
          <w:p w14:paraId="3992637E" w14:textId="3156FF5C" w:rsidR="000259E1" w:rsidRPr="000259E1" w:rsidRDefault="000259E1" w:rsidP="001C0126">
            <w:pPr>
              <w:pStyle w:val="TableBody"/>
              <w:ind w:right="57"/>
              <w:jc w:val="right"/>
            </w:pPr>
            <w:r w:rsidRPr="000259E1">
              <w:t>-0.5</w:t>
            </w:r>
          </w:p>
        </w:tc>
        <w:tc>
          <w:tcPr>
            <w:tcW w:w="1417" w:type="dxa"/>
            <w:tcBorders>
              <w:top w:val="nil"/>
              <w:left w:val="nil"/>
              <w:bottom w:val="nil"/>
              <w:right w:val="nil"/>
            </w:tcBorders>
            <w:shd w:val="clear" w:color="auto" w:fill="auto"/>
            <w:vAlign w:val="bottom"/>
          </w:tcPr>
          <w:p w14:paraId="3FFFB323" w14:textId="20F48519" w:rsidR="000259E1" w:rsidRPr="000259E1" w:rsidRDefault="000259E1" w:rsidP="001C0126">
            <w:pPr>
              <w:pStyle w:val="TableBody"/>
              <w:ind w:right="57"/>
              <w:jc w:val="right"/>
            </w:pPr>
            <w:r w:rsidRPr="000259E1">
              <w:t>-0.2</w:t>
            </w:r>
          </w:p>
        </w:tc>
        <w:tc>
          <w:tcPr>
            <w:tcW w:w="1418" w:type="dxa"/>
            <w:tcBorders>
              <w:top w:val="nil"/>
              <w:left w:val="nil"/>
              <w:bottom w:val="nil"/>
              <w:right w:val="nil"/>
            </w:tcBorders>
            <w:shd w:val="clear" w:color="auto" w:fill="auto"/>
            <w:vAlign w:val="bottom"/>
          </w:tcPr>
          <w:p w14:paraId="4F8821CD" w14:textId="076ADA9E" w:rsidR="000259E1" w:rsidRPr="000259E1" w:rsidRDefault="000259E1" w:rsidP="001C0126">
            <w:pPr>
              <w:pStyle w:val="TableBody"/>
              <w:ind w:right="57"/>
              <w:jc w:val="right"/>
            </w:pPr>
            <w:r w:rsidRPr="000259E1">
              <w:t>0.4</w:t>
            </w:r>
          </w:p>
        </w:tc>
        <w:tc>
          <w:tcPr>
            <w:tcW w:w="1701" w:type="dxa"/>
            <w:tcBorders>
              <w:top w:val="nil"/>
              <w:left w:val="nil"/>
              <w:bottom w:val="nil"/>
              <w:right w:val="nil"/>
            </w:tcBorders>
            <w:shd w:val="clear" w:color="auto" w:fill="auto"/>
            <w:vAlign w:val="bottom"/>
          </w:tcPr>
          <w:p w14:paraId="34859861" w14:textId="3A51237A" w:rsidR="000259E1" w:rsidRPr="000259E1" w:rsidRDefault="000259E1" w:rsidP="001C0126">
            <w:pPr>
              <w:pStyle w:val="TableBody"/>
              <w:ind w:right="57"/>
              <w:jc w:val="right"/>
            </w:pPr>
            <w:r w:rsidRPr="000259E1">
              <w:t>-0.7</w:t>
            </w:r>
          </w:p>
        </w:tc>
      </w:tr>
      <w:tr w:rsidR="000259E1" w:rsidRPr="002A766B" w14:paraId="1BF4842C" w14:textId="77777777" w:rsidTr="00DA5466">
        <w:trPr>
          <w:trHeight w:val="300"/>
        </w:trPr>
        <w:tc>
          <w:tcPr>
            <w:tcW w:w="2312" w:type="dxa"/>
            <w:tcBorders>
              <w:top w:val="nil"/>
              <w:left w:val="nil"/>
              <w:bottom w:val="single" w:sz="4" w:space="0" w:color="BFBFBF" w:themeColor="background1" w:themeShade="BF"/>
              <w:right w:val="nil"/>
            </w:tcBorders>
            <w:shd w:val="clear" w:color="auto" w:fill="auto"/>
            <w:vAlign w:val="center"/>
          </w:tcPr>
          <w:p w14:paraId="49782F75" w14:textId="49164D6D" w:rsidR="000259E1" w:rsidRPr="002A766B" w:rsidRDefault="000259E1" w:rsidP="000259E1">
            <w:pPr>
              <w:spacing w:before="0" w:after="0" w:line="240" w:lineRule="auto"/>
              <w:ind w:left="45"/>
              <w:textAlignment w:val="baseline"/>
              <w:rPr>
                <w:rFonts w:ascii="Arial" w:eastAsia="Times New Roman" w:hAnsi="Arial" w:cs="Arial"/>
                <w:b/>
                <w:bCs/>
                <w:sz w:val="18"/>
                <w:szCs w:val="18"/>
                <w:lang w:eastAsia="en-AU"/>
              </w:rPr>
            </w:pPr>
            <w:r w:rsidRPr="002A766B">
              <w:rPr>
                <w:rFonts w:ascii="Arial" w:eastAsia="Times New Roman" w:hAnsi="Arial" w:cs="Arial"/>
                <w:b/>
                <w:bCs/>
                <w:sz w:val="18"/>
                <w:szCs w:val="18"/>
                <w:lang w:eastAsia="en-AU"/>
              </w:rPr>
              <w:t xml:space="preserve">Labour </w:t>
            </w:r>
            <w:r w:rsidR="00626A0F">
              <w:rPr>
                <w:rFonts w:ascii="Arial" w:eastAsia="Times New Roman" w:hAnsi="Arial" w:cs="Arial"/>
                <w:b/>
                <w:bCs/>
                <w:sz w:val="18"/>
                <w:szCs w:val="18"/>
                <w:lang w:eastAsia="en-AU"/>
              </w:rPr>
              <w:t>p</w:t>
            </w:r>
            <w:r w:rsidRPr="002A766B">
              <w:rPr>
                <w:rFonts w:ascii="Arial" w:eastAsia="Times New Roman" w:hAnsi="Arial" w:cs="Arial"/>
                <w:b/>
                <w:bCs/>
                <w:sz w:val="18"/>
                <w:szCs w:val="18"/>
                <w:lang w:eastAsia="en-AU"/>
              </w:rPr>
              <w:t>roductivity </w:t>
            </w:r>
          </w:p>
        </w:tc>
        <w:tc>
          <w:tcPr>
            <w:tcW w:w="1254" w:type="dxa"/>
            <w:tcBorders>
              <w:top w:val="nil"/>
              <w:left w:val="nil"/>
              <w:bottom w:val="single" w:sz="4" w:space="0" w:color="BFBFBF" w:themeColor="background1" w:themeShade="BF"/>
              <w:right w:val="nil"/>
            </w:tcBorders>
            <w:shd w:val="clear" w:color="auto" w:fill="auto"/>
            <w:vAlign w:val="center"/>
          </w:tcPr>
          <w:p w14:paraId="22C170B3" w14:textId="623348FA" w:rsidR="000259E1" w:rsidRPr="000259E1" w:rsidRDefault="000259E1" w:rsidP="001C0126">
            <w:pPr>
              <w:pStyle w:val="TableBody"/>
              <w:ind w:right="57"/>
              <w:jc w:val="right"/>
              <w:rPr>
                <w:b/>
                <w:bCs/>
              </w:rPr>
            </w:pPr>
            <w:r w:rsidRPr="000259E1">
              <w:rPr>
                <w:b/>
                <w:bCs/>
              </w:rPr>
              <w:t>-0.7</w:t>
            </w:r>
          </w:p>
        </w:tc>
        <w:tc>
          <w:tcPr>
            <w:tcW w:w="1254" w:type="dxa"/>
            <w:tcBorders>
              <w:top w:val="nil"/>
              <w:left w:val="nil"/>
              <w:bottom w:val="single" w:sz="4" w:space="0" w:color="BFBFBF" w:themeColor="background1" w:themeShade="BF"/>
              <w:right w:val="nil"/>
            </w:tcBorders>
            <w:shd w:val="clear" w:color="auto" w:fill="auto"/>
            <w:vAlign w:val="center"/>
          </w:tcPr>
          <w:p w14:paraId="720D4AA8" w14:textId="278CC575" w:rsidR="000259E1" w:rsidRPr="000259E1" w:rsidRDefault="000259E1" w:rsidP="001C0126">
            <w:pPr>
              <w:pStyle w:val="TableBody"/>
              <w:ind w:right="57"/>
              <w:jc w:val="right"/>
              <w:rPr>
                <w:b/>
                <w:bCs/>
              </w:rPr>
            </w:pPr>
            <w:r w:rsidRPr="000259E1">
              <w:rPr>
                <w:b/>
                <w:bCs/>
              </w:rPr>
              <w:t>0.4</w:t>
            </w:r>
          </w:p>
        </w:tc>
        <w:tc>
          <w:tcPr>
            <w:tcW w:w="1417" w:type="dxa"/>
            <w:tcBorders>
              <w:top w:val="nil"/>
              <w:left w:val="nil"/>
              <w:bottom w:val="single" w:sz="4" w:space="0" w:color="BFBFBF" w:themeColor="background1" w:themeShade="BF"/>
              <w:right w:val="nil"/>
            </w:tcBorders>
            <w:shd w:val="clear" w:color="auto" w:fill="auto"/>
            <w:vAlign w:val="bottom"/>
          </w:tcPr>
          <w:p w14:paraId="02F601C0" w14:textId="6C7C5617" w:rsidR="000259E1" w:rsidRPr="000259E1" w:rsidRDefault="000259E1" w:rsidP="001C0126">
            <w:pPr>
              <w:pStyle w:val="TableBody"/>
              <w:ind w:right="57"/>
              <w:jc w:val="right"/>
              <w:rPr>
                <w:b/>
                <w:bCs/>
              </w:rPr>
            </w:pPr>
            <w:r w:rsidRPr="000259E1">
              <w:rPr>
                <w:b/>
                <w:bCs/>
              </w:rPr>
              <w:t>0.3</w:t>
            </w:r>
          </w:p>
        </w:tc>
        <w:tc>
          <w:tcPr>
            <w:tcW w:w="1418" w:type="dxa"/>
            <w:tcBorders>
              <w:top w:val="nil"/>
              <w:left w:val="nil"/>
              <w:bottom w:val="single" w:sz="4" w:space="0" w:color="BFBFBF" w:themeColor="background1" w:themeShade="BF"/>
              <w:right w:val="nil"/>
            </w:tcBorders>
            <w:shd w:val="clear" w:color="auto" w:fill="auto"/>
            <w:vAlign w:val="bottom"/>
          </w:tcPr>
          <w:p w14:paraId="32ADD9D3" w14:textId="7F51274D" w:rsidR="000259E1" w:rsidRPr="000259E1" w:rsidRDefault="000259E1" w:rsidP="001C0126">
            <w:pPr>
              <w:pStyle w:val="TableBody"/>
              <w:ind w:right="57"/>
              <w:jc w:val="right"/>
              <w:rPr>
                <w:b/>
                <w:bCs/>
              </w:rPr>
            </w:pPr>
            <w:r w:rsidRPr="000259E1">
              <w:rPr>
                <w:b/>
                <w:bCs/>
              </w:rPr>
              <w:t>0.1</w:t>
            </w:r>
          </w:p>
        </w:tc>
        <w:tc>
          <w:tcPr>
            <w:tcW w:w="1701" w:type="dxa"/>
            <w:tcBorders>
              <w:top w:val="nil"/>
              <w:left w:val="nil"/>
              <w:bottom w:val="single" w:sz="4" w:space="0" w:color="BFBFBF" w:themeColor="background1" w:themeShade="BF"/>
              <w:right w:val="nil"/>
            </w:tcBorders>
            <w:shd w:val="clear" w:color="auto" w:fill="auto"/>
            <w:vAlign w:val="bottom"/>
          </w:tcPr>
          <w:p w14:paraId="528A3A89" w14:textId="1312F90B" w:rsidR="000259E1" w:rsidRPr="000259E1" w:rsidRDefault="000259E1" w:rsidP="001C0126">
            <w:pPr>
              <w:pStyle w:val="TableBody"/>
              <w:ind w:right="57"/>
              <w:jc w:val="right"/>
              <w:rPr>
                <w:b/>
                <w:bCs/>
              </w:rPr>
            </w:pPr>
            <w:r w:rsidRPr="000259E1">
              <w:rPr>
                <w:b/>
                <w:bCs/>
              </w:rPr>
              <w:t>1.0</w:t>
            </w:r>
          </w:p>
        </w:tc>
      </w:tr>
    </w:tbl>
    <w:p w14:paraId="0E7F3CC4" w14:textId="77777777"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4DD8068A" w:rsidR="005570A1" w:rsidRPr="007C50FB" w:rsidRDefault="005570A1" w:rsidP="004B5789">
      <w:pPr>
        <w:pStyle w:val="Source"/>
        <w:rPr>
          <w:lang w:eastAsia="en-AU"/>
        </w:rPr>
      </w:pPr>
      <w:r w:rsidRPr="00A356C2">
        <w:rPr>
          <w:lang w:eastAsia="en-AU"/>
        </w:rPr>
        <w:t xml:space="preserve">Sources: </w:t>
      </w:r>
      <w:r w:rsidR="00C013C7">
        <w:rPr>
          <w:lang w:eastAsia="en-AU"/>
        </w:rPr>
        <w:t>PC</w:t>
      </w:r>
      <w:r w:rsidR="00091461">
        <w:rPr>
          <w:lang w:eastAsia="en-AU"/>
        </w:rPr>
        <w:t xml:space="preserve"> e</w:t>
      </w:r>
      <w:r w:rsidRPr="00A356C2">
        <w:rPr>
          <w:lang w:eastAsia="en-AU"/>
        </w:rPr>
        <w:t xml:space="preserve">stimates based on </w:t>
      </w:r>
      <w:r w:rsidR="00091461">
        <w:rPr>
          <w:lang w:eastAsia="en-AU"/>
        </w:rPr>
        <w:t>ABS</w:t>
      </w:r>
      <w:r w:rsidR="00F27E72">
        <w:rPr>
          <w:lang w:eastAsia="en-AU"/>
        </w:rPr>
        <w:t xml:space="preserve"> </w:t>
      </w:r>
      <w:r w:rsidR="009C755C">
        <w:t>202</w:t>
      </w:r>
      <w:r w:rsidR="00C140A6">
        <w:t>4</w:t>
      </w:r>
      <w:r w:rsidR="009C755C">
        <w:t xml:space="preserve">, </w:t>
      </w:r>
      <w:r w:rsidR="009C755C" w:rsidRPr="00EE6BEF">
        <w:rPr>
          <w:i/>
          <w:iCs/>
        </w:rPr>
        <w:t>Australian National Accounts: National Income, Expenditure and Product</w:t>
      </w:r>
      <w:r w:rsidR="009C755C">
        <w:t xml:space="preserve">, </w:t>
      </w:r>
      <w:r w:rsidR="00DC06FB">
        <w:t>June</w:t>
      </w:r>
      <w:r w:rsidR="009C755C">
        <w:t xml:space="preserve"> 202</w:t>
      </w:r>
      <w:r w:rsidR="00D43D0F">
        <w:t>4</w:t>
      </w:r>
      <w:r w:rsidR="009C755C">
        <w:t>, Cat. no.5206</w:t>
      </w:r>
      <w:r w:rsidR="00B87282">
        <w:t>.</w:t>
      </w:r>
      <w:r w:rsidR="009C755C">
        <w:t>0, table 1</w:t>
      </w:r>
      <w:r w:rsidRPr="00A356C2">
        <w:rPr>
          <w:lang w:eastAsia="en-AU"/>
        </w:rPr>
        <w:t>.</w:t>
      </w:r>
    </w:p>
    <w:p w14:paraId="67C4619A" w14:textId="6B43171B" w:rsidR="005570A1" w:rsidRDefault="00C541CF" w:rsidP="004B5789">
      <w:pPr>
        <w:pStyle w:val="FigureTableHeading"/>
        <w:rPr>
          <w:rFonts w:ascii="Segoe UI" w:hAnsi="Segoe UI"/>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 per cent</w:t>
      </w:r>
    </w:p>
    <w:tbl>
      <w:tblPr>
        <w:tblW w:w="94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567"/>
        <w:gridCol w:w="992"/>
        <w:gridCol w:w="709"/>
        <w:gridCol w:w="709"/>
        <w:gridCol w:w="992"/>
        <w:gridCol w:w="709"/>
        <w:gridCol w:w="708"/>
        <w:gridCol w:w="993"/>
      </w:tblGrid>
      <w:tr w:rsidR="005570A1" w:rsidRPr="00A356C2" w14:paraId="331FC0B2" w14:textId="77777777" w:rsidTr="00566CF3">
        <w:trPr>
          <w:trHeight w:val="300"/>
          <w:tblHeader/>
        </w:trPr>
        <w:tc>
          <w:tcPr>
            <w:tcW w:w="2408" w:type="dxa"/>
            <w:tcBorders>
              <w:top w:val="nil"/>
              <w:left w:val="nil"/>
              <w:bottom w:val="nil"/>
              <w:right w:val="nil"/>
            </w:tcBorders>
            <w:shd w:val="clear" w:color="auto" w:fill="auto"/>
            <w:vAlign w:val="bottom"/>
            <w:hideMark/>
          </w:tcPr>
          <w:p w14:paraId="73E14EBF"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270" w:type="dxa"/>
            <w:gridSpan w:val="3"/>
            <w:tcBorders>
              <w:top w:val="nil"/>
              <w:left w:val="nil"/>
              <w:bottom w:val="single" w:sz="6" w:space="0" w:color="BFBFBF" w:themeColor="background1" w:themeShade="BF"/>
              <w:right w:val="single" w:sz="18" w:space="0" w:color="FFFFFF" w:themeColor="background1"/>
            </w:tcBorders>
            <w:shd w:val="clear" w:color="auto" w:fill="auto"/>
            <w:vAlign w:val="bottom"/>
            <w:hideMark/>
          </w:tcPr>
          <w:p w14:paraId="2596F49E" w14:textId="770A8FFF"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 xml:space="preserve">Labour </w:t>
            </w:r>
            <w:r w:rsidR="00626A0F">
              <w:rPr>
                <w:lang w:eastAsia="en-AU"/>
              </w:rPr>
              <w:t>p</w:t>
            </w:r>
            <w:r>
              <w:rPr>
                <w:lang w:eastAsia="en-AU"/>
              </w:rPr>
              <w:t>roductivity</w:t>
            </w:r>
          </w:p>
        </w:tc>
        <w:tc>
          <w:tcPr>
            <w:tcW w:w="2410" w:type="dxa"/>
            <w:gridSpan w:val="3"/>
            <w:tcBorders>
              <w:top w:val="nil"/>
              <w:left w:val="single" w:sz="18" w:space="0" w:color="FFFFFF" w:themeColor="background1"/>
              <w:bottom w:val="single" w:sz="6" w:space="0" w:color="BFBFBF" w:themeColor="background1" w:themeShade="BF"/>
              <w:right w:val="single" w:sz="18" w:space="0" w:color="FFFFFF" w:themeColor="background1"/>
            </w:tcBorders>
            <w:shd w:val="clear" w:color="auto" w:fill="auto"/>
            <w:vAlign w:val="bottom"/>
            <w:hideMark/>
          </w:tcPr>
          <w:p w14:paraId="2B33155C" w14:textId="77777777"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GVA</w:t>
            </w:r>
          </w:p>
        </w:tc>
        <w:tc>
          <w:tcPr>
            <w:tcW w:w="2410" w:type="dxa"/>
            <w:gridSpan w:val="3"/>
            <w:tcBorders>
              <w:top w:val="nil"/>
              <w:left w:val="single" w:sz="18" w:space="0" w:color="FFFFFF" w:themeColor="background1"/>
              <w:bottom w:val="single" w:sz="6" w:space="0" w:color="BFBFBF" w:themeColor="background1" w:themeShade="BF"/>
              <w:right w:val="nil"/>
            </w:tcBorders>
            <w:vAlign w:val="bottom"/>
          </w:tcPr>
          <w:p w14:paraId="61C73A98" w14:textId="77777777" w:rsidR="005570A1" w:rsidRDefault="005570A1" w:rsidP="00621057">
            <w:pPr>
              <w:pStyle w:val="TableHeading"/>
              <w:jc w:val="center"/>
              <w:rPr>
                <w:lang w:eastAsia="en-AU"/>
              </w:rPr>
            </w:pPr>
            <w:r>
              <w:rPr>
                <w:lang w:eastAsia="en-AU"/>
              </w:rPr>
              <w:t>Hours worked</w:t>
            </w:r>
          </w:p>
        </w:tc>
      </w:tr>
      <w:tr w:rsidR="00DC06FB" w:rsidRPr="00F875EF" w14:paraId="48BD08A1" w14:textId="77777777" w:rsidTr="00E63AE6">
        <w:trPr>
          <w:trHeight w:val="300"/>
          <w:tblHeader/>
        </w:trPr>
        <w:tc>
          <w:tcPr>
            <w:tcW w:w="2408" w:type="dxa"/>
            <w:tcBorders>
              <w:top w:val="nil"/>
              <w:left w:val="nil"/>
              <w:bottom w:val="single" w:sz="6" w:space="0" w:color="BFBFBF" w:themeColor="background1" w:themeShade="BF"/>
              <w:right w:val="nil"/>
            </w:tcBorders>
            <w:shd w:val="clear" w:color="auto" w:fill="auto"/>
            <w:vAlign w:val="bottom"/>
            <w:hideMark/>
          </w:tcPr>
          <w:p w14:paraId="64304095" w14:textId="77777777" w:rsidR="00DC06FB" w:rsidRPr="00F875EF" w:rsidRDefault="00DC06FB" w:rsidP="00DC06FB">
            <w:pPr>
              <w:pStyle w:val="TableHeading"/>
              <w:spacing w:after="4"/>
              <w:ind w:right="108"/>
              <w:rPr>
                <w:rFonts w:eastAsia="Times New Roman" w:cstheme="minorHAnsi"/>
                <w:szCs w:val="18"/>
                <w:lang w:eastAsia="en-AU"/>
              </w:rPr>
            </w:pPr>
            <w:r w:rsidRPr="00F875EF">
              <w:rPr>
                <w:rFonts w:cstheme="minorHAnsi"/>
                <w:szCs w:val="18"/>
                <w:lang w:eastAsia="en-AU"/>
              </w:rPr>
              <w:t xml:space="preserve">All 19 </w:t>
            </w:r>
            <w:r w:rsidRPr="00F875EF">
              <w:rPr>
                <w:rFonts w:eastAsia="Times New Roman" w:cstheme="minorHAnsi"/>
                <w:szCs w:val="18"/>
                <w:lang w:eastAsia="en-AU"/>
              </w:rPr>
              <w:t>industries</w:t>
            </w:r>
          </w:p>
        </w:tc>
        <w:tc>
          <w:tcPr>
            <w:tcW w:w="711" w:type="dxa"/>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2A2A7EC1" w14:textId="25D7E5F6"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Q2</w:t>
            </w:r>
            <w:r w:rsidRPr="00F875EF">
              <w:rPr>
                <w:rFonts w:eastAsia="Times New Roman" w:cstheme="minorHAnsi"/>
                <w:szCs w:val="18"/>
                <w:lang w:eastAsia="en-AU"/>
              </w:rPr>
              <w:t xml:space="preserve"> 2024</w:t>
            </w:r>
          </w:p>
        </w:tc>
        <w:tc>
          <w:tcPr>
            <w:tcW w:w="567"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B4D77CC" w14:textId="5F212A25"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w:t>
            </w:r>
            <w:r w:rsidRPr="00F875EF">
              <w:rPr>
                <w:rFonts w:eastAsia="Times New Roman" w:cstheme="minorHAnsi"/>
                <w:szCs w:val="18"/>
                <w:lang w:eastAsia="en-AU"/>
              </w:rPr>
              <w:t>1 2024</w:t>
            </w:r>
          </w:p>
        </w:tc>
        <w:tc>
          <w:tcPr>
            <w:tcW w:w="992" w:type="dxa"/>
            <w:tcBorders>
              <w:top w:val="single" w:sz="6" w:space="0" w:color="BFBFBF" w:themeColor="background1" w:themeShade="BF"/>
              <w:left w:val="nil"/>
              <w:bottom w:val="single" w:sz="6" w:space="0" w:color="BFBFBF" w:themeColor="background1" w:themeShade="BF"/>
              <w:right w:val="single" w:sz="18" w:space="0" w:color="FFFFFF" w:themeColor="background1"/>
            </w:tcBorders>
            <w:shd w:val="clear" w:color="auto" w:fill="auto"/>
            <w:vAlign w:val="bottom"/>
          </w:tcPr>
          <w:p w14:paraId="25F9A41A" w14:textId="77777777"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 xml:space="preserve">Average </w:t>
            </w:r>
            <w:r w:rsidRPr="00F875EF">
              <w:rPr>
                <w:rFonts w:eastAsia="Times New Roman" w:cstheme="minorHAnsi"/>
                <w:szCs w:val="18"/>
                <w:lang w:eastAsia="en-AU"/>
              </w:rPr>
              <w:t>quarterly change (Annual)</w:t>
            </w:r>
          </w:p>
        </w:tc>
        <w:tc>
          <w:tcPr>
            <w:tcW w:w="709" w:type="dxa"/>
            <w:tcBorders>
              <w:top w:val="single" w:sz="6" w:space="0" w:color="BFBFBF" w:themeColor="background1" w:themeShade="BF"/>
              <w:left w:val="single" w:sz="18" w:space="0" w:color="FFFFFF" w:themeColor="background1"/>
              <w:bottom w:val="single" w:sz="6" w:space="0" w:color="BFBFBF" w:themeColor="background1" w:themeShade="BF"/>
              <w:right w:val="nil"/>
            </w:tcBorders>
            <w:shd w:val="clear" w:color="auto" w:fill="auto"/>
            <w:vAlign w:val="bottom"/>
            <w:hideMark/>
          </w:tcPr>
          <w:p w14:paraId="75194EDC" w14:textId="5A6C105A"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Q2</w:t>
            </w:r>
            <w:r w:rsidRPr="00F875EF">
              <w:rPr>
                <w:rFonts w:eastAsia="Times New Roman" w:cstheme="minorHAnsi"/>
                <w:szCs w:val="18"/>
                <w:lang w:eastAsia="en-AU"/>
              </w:rPr>
              <w:t xml:space="preserve"> 2024</w:t>
            </w:r>
          </w:p>
        </w:tc>
        <w:tc>
          <w:tcPr>
            <w:tcW w:w="709" w:type="dxa"/>
            <w:tcBorders>
              <w:top w:val="single" w:sz="6" w:space="0" w:color="BFBFBF" w:themeColor="background1" w:themeShade="BF"/>
              <w:left w:val="nil"/>
              <w:bottom w:val="single" w:sz="6" w:space="0" w:color="BFBFBF" w:themeColor="background1" w:themeShade="BF"/>
              <w:right w:val="single" w:sz="18" w:space="0" w:color="FFFFFF" w:themeColor="background1"/>
            </w:tcBorders>
            <w:shd w:val="clear" w:color="auto" w:fill="auto"/>
            <w:vAlign w:val="bottom"/>
          </w:tcPr>
          <w:p w14:paraId="66F350D2" w14:textId="1355C4FD"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w:t>
            </w:r>
            <w:r w:rsidRPr="00F875EF">
              <w:rPr>
                <w:rFonts w:eastAsia="Times New Roman" w:cstheme="minorHAnsi"/>
                <w:szCs w:val="18"/>
                <w:lang w:eastAsia="en-AU"/>
              </w:rPr>
              <w:t>1 2024</w:t>
            </w:r>
          </w:p>
        </w:tc>
        <w:tc>
          <w:tcPr>
            <w:tcW w:w="992" w:type="dxa"/>
            <w:tcBorders>
              <w:top w:val="single" w:sz="6" w:space="0" w:color="BFBFBF" w:themeColor="background1" w:themeShade="BF"/>
              <w:left w:val="single" w:sz="18" w:space="0" w:color="FFFFFF" w:themeColor="background1"/>
              <w:bottom w:val="single" w:sz="6" w:space="0" w:color="BFBFBF" w:themeColor="background1" w:themeShade="BF"/>
              <w:right w:val="single" w:sz="18" w:space="0" w:color="FFFFFF" w:themeColor="background1"/>
            </w:tcBorders>
            <w:shd w:val="clear" w:color="auto" w:fill="auto"/>
            <w:vAlign w:val="bottom"/>
          </w:tcPr>
          <w:p w14:paraId="1F706EB8" w14:textId="77777777"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Average quarterly change (Annual)</w:t>
            </w:r>
          </w:p>
        </w:tc>
        <w:tc>
          <w:tcPr>
            <w:tcW w:w="709" w:type="dxa"/>
            <w:tcBorders>
              <w:top w:val="single" w:sz="6" w:space="0" w:color="BFBFBF" w:themeColor="background1" w:themeShade="BF"/>
              <w:left w:val="single" w:sz="18" w:space="0" w:color="FFFFFF" w:themeColor="background1"/>
              <w:bottom w:val="single" w:sz="6" w:space="0" w:color="BFBFBF" w:themeColor="background1" w:themeShade="BF"/>
              <w:right w:val="nil"/>
            </w:tcBorders>
            <w:shd w:val="clear" w:color="auto" w:fill="auto"/>
            <w:vAlign w:val="bottom"/>
          </w:tcPr>
          <w:p w14:paraId="375447EF" w14:textId="633DAADD"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Q2</w:t>
            </w:r>
            <w:r w:rsidRPr="00F875EF">
              <w:rPr>
                <w:rFonts w:eastAsia="Times New Roman" w:cstheme="minorHAnsi"/>
                <w:szCs w:val="18"/>
                <w:lang w:eastAsia="en-AU"/>
              </w:rPr>
              <w:t xml:space="preserve"> 2024</w:t>
            </w:r>
          </w:p>
        </w:tc>
        <w:tc>
          <w:tcPr>
            <w:tcW w:w="708"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758736B" w14:textId="18B48172"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Q</w:t>
            </w:r>
            <w:r w:rsidRPr="00F875EF">
              <w:rPr>
                <w:rFonts w:eastAsia="Times New Roman" w:cstheme="minorHAnsi"/>
                <w:szCs w:val="18"/>
                <w:lang w:eastAsia="en-AU"/>
              </w:rPr>
              <w:t>1 2024</w:t>
            </w:r>
          </w:p>
        </w:tc>
        <w:tc>
          <w:tcPr>
            <w:tcW w:w="993"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5750904F" w14:textId="77777777" w:rsidR="00DC06FB" w:rsidRPr="00F875EF" w:rsidRDefault="00DC06FB" w:rsidP="00C013C7">
            <w:pPr>
              <w:pStyle w:val="TableHeading"/>
              <w:spacing w:after="4"/>
              <w:ind w:right="57"/>
              <w:jc w:val="right"/>
              <w:rPr>
                <w:rFonts w:eastAsia="Times New Roman" w:cstheme="minorHAnsi"/>
                <w:szCs w:val="18"/>
                <w:lang w:eastAsia="en-AU"/>
              </w:rPr>
            </w:pPr>
            <w:r w:rsidRPr="00F875EF">
              <w:rPr>
                <w:rFonts w:cstheme="minorHAnsi"/>
                <w:szCs w:val="18"/>
                <w:lang w:eastAsia="en-AU"/>
              </w:rPr>
              <w:t>Average quarterly change (Annual)</w:t>
            </w:r>
          </w:p>
        </w:tc>
      </w:tr>
      <w:tr w:rsidR="001F24D6" w:rsidRPr="00A356C2" w14:paraId="084CA75E" w14:textId="77777777" w:rsidTr="00F81FDF">
        <w:trPr>
          <w:trHeight w:val="47"/>
        </w:trPr>
        <w:tc>
          <w:tcPr>
            <w:tcW w:w="2408" w:type="dxa"/>
            <w:tcBorders>
              <w:top w:val="single" w:sz="6" w:space="0" w:color="BFBFBF" w:themeColor="background1" w:themeShade="BF"/>
              <w:left w:val="nil"/>
              <w:bottom w:val="nil"/>
              <w:right w:val="nil"/>
            </w:tcBorders>
            <w:shd w:val="clear" w:color="auto" w:fill="F2F2F2" w:themeFill="background1" w:themeFillShade="F2"/>
            <w:vAlign w:val="center"/>
            <w:hideMark/>
          </w:tcPr>
          <w:p w14:paraId="1700F1D7" w14:textId="77777777" w:rsidR="001F24D6" w:rsidRPr="00A356C2" w:rsidRDefault="001F24D6" w:rsidP="001F24D6">
            <w:pPr>
              <w:pStyle w:val="TableBody"/>
              <w:rPr>
                <w:rFonts w:ascii="Times New Roman" w:eastAsia="Times New Roman" w:hAnsi="Times New Roman" w:cs="Times New Roman"/>
                <w:sz w:val="16"/>
                <w:szCs w:val="16"/>
                <w:lang w:eastAsia="en-AU"/>
              </w:rPr>
            </w:pPr>
            <w:r>
              <w:rPr>
                <w:rFonts w:ascii="Arial" w:hAnsi="Arial" w:cs="Arial"/>
                <w:color w:val="000000"/>
                <w:sz w:val="16"/>
                <w:szCs w:val="16"/>
              </w:rPr>
              <w:t>Agriculture, forestry and fishing</w:t>
            </w:r>
          </w:p>
        </w:tc>
        <w:tc>
          <w:tcPr>
            <w:tcW w:w="711" w:type="dxa"/>
            <w:tcBorders>
              <w:top w:val="nil"/>
              <w:left w:val="nil"/>
              <w:bottom w:val="nil"/>
              <w:right w:val="nil"/>
            </w:tcBorders>
            <w:shd w:val="clear" w:color="auto" w:fill="F2F2F2" w:themeFill="background1" w:themeFillShade="F2"/>
          </w:tcPr>
          <w:p w14:paraId="1A4A876B" w14:textId="4FF4BAB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567" w:type="dxa"/>
            <w:tcBorders>
              <w:top w:val="nil"/>
              <w:left w:val="nil"/>
              <w:bottom w:val="nil"/>
              <w:right w:val="nil"/>
            </w:tcBorders>
            <w:shd w:val="clear" w:color="auto" w:fill="F2F2F2" w:themeFill="background1" w:themeFillShade="F2"/>
          </w:tcPr>
          <w:p w14:paraId="3839E432" w14:textId="340B691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992" w:type="dxa"/>
            <w:tcBorders>
              <w:top w:val="nil"/>
              <w:left w:val="nil"/>
              <w:bottom w:val="nil"/>
              <w:right w:val="nil"/>
            </w:tcBorders>
            <w:shd w:val="clear" w:color="auto" w:fill="F2F2F2" w:themeFill="background1" w:themeFillShade="F2"/>
          </w:tcPr>
          <w:p w14:paraId="1FF42137" w14:textId="088989A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-2.5</w:t>
            </w:r>
          </w:p>
        </w:tc>
        <w:tc>
          <w:tcPr>
            <w:tcW w:w="709" w:type="dxa"/>
            <w:tcBorders>
              <w:top w:val="nil"/>
              <w:left w:val="nil"/>
              <w:bottom w:val="nil"/>
              <w:right w:val="nil"/>
            </w:tcBorders>
            <w:shd w:val="clear" w:color="auto" w:fill="F2F2F2" w:themeFill="background1" w:themeFillShade="F2"/>
          </w:tcPr>
          <w:p w14:paraId="73AB06A8" w14:textId="1C08085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F2F2F2" w:themeFill="background1" w:themeFillShade="F2"/>
          </w:tcPr>
          <w:p w14:paraId="032B4668" w14:textId="1D65E3D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2" w:type="dxa"/>
            <w:tcBorders>
              <w:top w:val="nil"/>
              <w:left w:val="nil"/>
              <w:bottom w:val="nil"/>
              <w:right w:val="nil"/>
            </w:tcBorders>
            <w:shd w:val="clear" w:color="auto" w:fill="F2F2F2" w:themeFill="background1" w:themeFillShade="F2"/>
          </w:tcPr>
          <w:p w14:paraId="2E38C27F" w14:textId="3D3D970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F2F2F2" w:themeFill="background1" w:themeFillShade="F2"/>
          </w:tcPr>
          <w:p w14:paraId="528A5D40" w14:textId="0C633F1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8" w:type="dxa"/>
            <w:tcBorders>
              <w:top w:val="nil"/>
              <w:left w:val="nil"/>
              <w:bottom w:val="nil"/>
              <w:right w:val="nil"/>
            </w:tcBorders>
            <w:shd w:val="clear" w:color="auto" w:fill="F2F2F2" w:themeFill="background1" w:themeFillShade="F2"/>
          </w:tcPr>
          <w:p w14:paraId="21284C4C" w14:textId="74E9C0A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1.8</w:t>
            </w:r>
          </w:p>
        </w:tc>
        <w:tc>
          <w:tcPr>
            <w:tcW w:w="993" w:type="dxa"/>
            <w:tcBorders>
              <w:top w:val="nil"/>
              <w:left w:val="nil"/>
              <w:bottom w:val="nil"/>
              <w:right w:val="nil"/>
            </w:tcBorders>
            <w:shd w:val="clear" w:color="auto" w:fill="F2F2F2" w:themeFill="background1" w:themeFillShade="F2"/>
          </w:tcPr>
          <w:p w14:paraId="2203D69A" w14:textId="128A3EA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r>
      <w:tr w:rsidR="001F24D6" w:rsidRPr="00A356C2" w14:paraId="32649343" w14:textId="77777777" w:rsidTr="00F81FDF">
        <w:trPr>
          <w:trHeight w:val="47"/>
        </w:trPr>
        <w:tc>
          <w:tcPr>
            <w:tcW w:w="2408" w:type="dxa"/>
            <w:tcBorders>
              <w:top w:val="nil"/>
              <w:left w:val="nil"/>
              <w:bottom w:val="nil"/>
              <w:right w:val="nil"/>
            </w:tcBorders>
            <w:shd w:val="clear" w:color="auto" w:fill="FFFFFF" w:themeFill="background1"/>
            <w:vAlign w:val="center"/>
          </w:tcPr>
          <w:p w14:paraId="7FBD7751" w14:textId="77777777" w:rsidR="001F24D6" w:rsidRPr="004037C5" w:rsidRDefault="001F24D6" w:rsidP="001F24D6">
            <w:pPr>
              <w:pStyle w:val="TableBody"/>
              <w:rPr>
                <w:sz w:val="16"/>
                <w:szCs w:val="16"/>
              </w:rPr>
            </w:pPr>
            <w:r>
              <w:rPr>
                <w:rFonts w:ascii="Arial" w:hAnsi="Arial" w:cs="Arial"/>
                <w:color w:val="000000"/>
                <w:sz w:val="16"/>
                <w:szCs w:val="16"/>
              </w:rPr>
              <w:t>Mining</w:t>
            </w:r>
          </w:p>
        </w:tc>
        <w:tc>
          <w:tcPr>
            <w:tcW w:w="711" w:type="dxa"/>
            <w:tcBorders>
              <w:top w:val="nil"/>
              <w:left w:val="nil"/>
              <w:bottom w:val="nil"/>
              <w:right w:val="nil"/>
            </w:tcBorders>
            <w:shd w:val="clear" w:color="auto" w:fill="auto"/>
          </w:tcPr>
          <w:p w14:paraId="22976B25" w14:textId="01ED423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-3.2</w:t>
            </w:r>
          </w:p>
        </w:tc>
        <w:tc>
          <w:tcPr>
            <w:tcW w:w="567" w:type="dxa"/>
            <w:tcBorders>
              <w:top w:val="nil"/>
              <w:left w:val="nil"/>
              <w:bottom w:val="nil"/>
              <w:right w:val="nil"/>
            </w:tcBorders>
            <w:shd w:val="clear" w:color="auto" w:fill="auto"/>
          </w:tcPr>
          <w:p w14:paraId="25F622B7" w14:textId="1F65195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992" w:type="dxa"/>
            <w:tcBorders>
              <w:top w:val="nil"/>
              <w:left w:val="nil"/>
              <w:bottom w:val="nil"/>
              <w:right w:val="nil"/>
            </w:tcBorders>
            <w:shd w:val="clear" w:color="auto" w:fill="auto"/>
          </w:tcPr>
          <w:p w14:paraId="6E9E89C3" w14:textId="22AC476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9" w:type="dxa"/>
            <w:tcBorders>
              <w:top w:val="nil"/>
              <w:left w:val="nil"/>
              <w:bottom w:val="nil"/>
              <w:right w:val="nil"/>
            </w:tcBorders>
            <w:shd w:val="clear" w:color="auto" w:fill="auto"/>
          </w:tcPr>
          <w:p w14:paraId="53180263" w14:textId="74995EC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auto"/>
          </w:tcPr>
          <w:p w14:paraId="5B20763E" w14:textId="4408C8A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992" w:type="dxa"/>
            <w:tcBorders>
              <w:top w:val="nil"/>
              <w:left w:val="nil"/>
              <w:bottom w:val="nil"/>
              <w:right w:val="nil"/>
            </w:tcBorders>
            <w:shd w:val="clear" w:color="auto" w:fill="auto"/>
          </w:tcPr>
          <w:p w14:paraId="0765000B" w14:textId="15BDC4D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auto"/>
          </w:tcPr>
          <w:p w14:paraId="48BF5F77" w14:textId="0502254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w:t>
            </w:r>
          </w:p>
        </w:tc>
        <w:tc>
          <w:tcPr>
            <w:tcW w:w="708" w:type="dxa"/>
            <w:tcBorders>
              <w:top w:val="nil"/>
              <w:left w:val="nil"/>
              <w:bottom w:val="nil"/>
              <w:right w:val="nil"/>
            </w:tcBorders>
            <w:shd w:val="clear" w:color="auto" w:fill="auto"/>
          </w:tcPr>
          <w:p w14:paraId="70BE3E48" w14:textId="018E408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993" w:type="dxa"/>
            <w:tcBorders>
              <w:top w:val="nil"/>
              <w:left w:val="nil"/>
              <w:bottom w:val="nil"/>
              <w:right w:val="nil"/>
            </w:tcBorders>
            <w:shd w:val="clear" w:color="auto" w:fill="auto"/>
          </w:tcPr>
          <w:p w14:paraId="4D683921" w14:textId="6464BFD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r>
      <w:tr w:rsidR="001F24D6" w:rsidRPr="00A356C2" w14:paraId="2C1BFBEE"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577236DF" w14:textId="77777777" w:rsidR="001F24D6" w:rsidRPr="004037C5" w:rsidRDefault="001F24D6" w:rsidP="001F24D6">
            <w:pPr>
              <w:pStyle w:val="TableBody"/>
              <w:rPr>
                <w:sz w:val="16"/>
                <w:szCs w:val="16"/>
              </w:rPr>
            </w:pPr>
            <w:r>
              <w:rPr>
                <w:rFonts w:ascii="Arial" w:hAnsi="Arial" w:cs="Arial"/>
                <w:color w:val="000000"/>
                <w:sz w:val="16"/>
                <w:szCs w:val="16"/>
              </w:rPr>
              <w:t>Manufacturing</w:t>
            </w:r>
          </w:p>
        </w:tc>
        <w:tc>
          <w:tcPr>
            <w:tcW w:w="711" w:type="dxa"/>
            <w:tcBorders>
              <w:top w:val="nil"/>
              <w:left w:val="nil"/>
              <w:bottom w:val="nil"/>
              <w:right w:val="nil"/>
            </w:tcBorders>
            <w:shd w:val="clear" w:color="auto" w:fill="F2F2F2" w:themeFill="background1" w:themeFillShade="F2"/>
          </w:tcPr>
          <w:p w14:paraId="53AFF86E" w14:textId="637A93D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567" w:type="dxa"/>
            <w:tcBorders>
              <w:top w:val="nil"/>
              <w:left w:val="nil"/>
              <w:bottom w:val="nil"/>
              <w:right w:val="nil"/>
            </w:tcBorders>
            <w:shd w:val="clear" w:color="auto" w:fill="F2F2F2" w:themeFill="background1" w:themeFillShade="F2"/>
          </w:tcPr>
          <w:p w14:paraId="20DA71A0" w14:textId="58AE0F8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F2F2F2" w:themeFill="background1" w:themeFillShade="F2"/>
          </w:tcPr>
          <w:p w14:paraId="7745BC8C" w14:textId="3C6A41B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9" w:type="dxa"/>
            <w:tcBorders>
              <w:top w:val="nil"/>
              <w:left w:val="nil"/>
              <w:bottom w:val="nil"/>
              <w:right w:val="nil"/>
            </w:tcBorders>
            <w:shd w:val="clear" w:color="auto" w:fill="F2F2F2" w:themeFill="background1" w:themeFillShade="F2"/>
          </w:tcPr>
          <w:p w14:paraId="495F3441" w14:textId="6191B0C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F2F2F2" w:themeFill="background1" w:themeFillShade="F2"/>
          </w:tcPr>
          <w:p w14:paraId="646482F1" w14:textId="700259A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992" w:type="dxa"/>
            <w:tcBorders>
              <w:top w:val="nil"/>
              <w:left w:val="nil"/>
              <w:bottom w:val="nil"/>
              <w:right w:val="nil"/>
            </w:tcBorders>
            <w:shd w:val="clear" w:color="auto" w:fill="F2F2F2" w:themeFill="background1" w:themeFillShade="F2"/>
          </w:tcPr>
          <w:p w14:paraId="7F0055E0" w14:textId="3688510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F2F2F2" w:themeFill="background1" w:themeFillShade="F2"/>
          </w:tcPr>
          <w:p w14:paraId="4AEB7C05" w14:textId="7C6CE4E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8" w:type="dxa"/>
            <w:tcBorders>
              <w:top w:val="nil"/>
              <w:left w:val="nil"/>
              <w:bottom w:val="nil"/>
              <w:right w:val="nil"/>
            </w:tcBorders>
            <w:shd w:val="clear" w:color="auto" w:fill="F2F2F2" w:themeFill="background1" w:themeFillShade="F2"/>
          </w:tcPr>
          <w:p w14:paraId="47019938" w14:textId="38B4457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993" w:type="dxa"/>
            <w:tcBorders>
              <w:top w:val="nil"/>
              <w:left w:val="nil"/>
              <w:bottom w:val="nil"/>
              <w:right w:val="nil"/>
            </w:tcBorders>
            <w:shd w:val="clear" w:color="auto" w:fill="F2F2F2" w:themeFill="background1" w:themeFillShade="F2"/>
          </w:tcPr>
          <w:p w14:paraId="235FC52C" w14:textId="49B0A69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r>
      <w:tr w:rsidR="001F24D6" w:rsidRPr="00A356C2" w14:paraId="5CA57BA8" w14:textId="77777777" w:rsidTr="00F81FDF">
        <w:trPr>
          <w:trHeight w:val="47"/>
        </w:trPr>
        <w:tc>
          <w:tcPr>
            <w:tcW w:w="2408" w:type="dxa"/>
            <w:tcBorders>
              <w:top w:val="nil"/>
              <w:left w:val="nil"/>
              <w:bottom w:val="nil"/>
              <w:right w:val="nil"/>
            </w:tcBorders>
            <w:shd w:val="clear" w:color="auto" w:fill="FFFFFF" w:themeFill="background1"/>
            <w:vAlign w:val="center"/>
          </w:tcPr>
          <w:p w14:paraId="489CB639" w14:textId="77777777" w:rsidR="001F24D6" w:rsidRPr="004037C5" w:rsidRDefault="001F24D6" w:rsidP="001F24D6">
            <w:pPr>
              <w:pStyle w:val="TableBody"/>
              <w:rPr>
                <w:sz w:val="16"/>
                <w:szCs w:val="16"/>
              </w:rPr>
            </w:pPr>
            <w:r>
              <w:rPr>
                <w:rFonts w:ascii="Arial" w:hAnsi="Arial" w:cs="Arial"/>
                <w:color w:val="000000"/>
                <w:sz w:val="16"/>
                <w:szCs w:val="16"/>
              </w:rPr>
              <w:t>Electricity, gas, water and waste services</w:t>
            </w:r>
          </w:p>
        </w:tc>
        <w:tc>
          <w:tcPr>
            <w:tcW w:w="711" w:type="dxa"/>
            <w:tcBorders>
              <w:top w:val="nil"/>
              <w:left w:val="nil"/>
              <w:bottom w:val="nil"/>
              <w:right w:val="nil"/>
            </w:tcBorders>
            <w:shd w:val="clear" w:color="auto" w:fill="auto"/>
          </w:tcPr>
          <w:p w14:paraId="3F077D9A" w14:textId="61C7DCE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6.1</w:t>
            </w:r>
          </w:p>
        </w:tc>
        <w:tc>
          <w:tcPr>
            <w:tcW w:w="567" w:type="dxa"/>
            <w:tcBorders>
              <w:top w:val="nil"/>
              <w:left w:val="nil"/>
              <w:bottom w:val="nil"/>
              <w:right w:val="nil"/>
            </w:tcBorders>
            <w:shd w:val="clear" w:color="auto" w:fill="auto"/>
          </w:tcPr>
          <w:p w14:paraId="1D6A4F12" w14:textId="5BC32A3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-3.6</w:t>
            </w:r>
          </w:p>
        </w:tc>
        <w:tc>
          <w:tcPr>
            <w:tcW w:w="992" w:type="dxa"/>
            <w:tcBorders>
              <w:top w:val="nil"/>
              <w:left w:val="nil"/>
              <w:bottom w:val="nil"/>
              <w:right w:val="nil"/>
            </w:tcBorders>
            <w:shd w:val="clear" w:color="auto" w:fill="auto"/>
          </w:tcPr>
          <w:p w14:paraId="12681C04" w14:textId="3C4FECA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709" w:type="dxa"/>
            <w:tcBorders>
              <w:top w:val="nil"/>
              <w:left w:val="nil"/>
              <w:bottom w:val="nil"/>
              <w:right w:val="nil"/>
            </w:tcBorders>
            <w:shd w:val="clear" w:color="auto" w:fill="auto"/>
          </w:tcPr>
          <w:p w14:paraId="3F077AF4" w14:textId="06A63E5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709" w:type="dxa"/>
            <w:tcBorders>
              <w:top w:val="nil"/>
              <w:left w:val="nil"/>
              <w:bottom w:val="nil"/>
              <w:right w:val="nil"/>
            </w:tcBorders>
            <w:shd w:val="clear" w:color="auto" w:fill="auto"/>
          </w:tcPr>
          <w:p w14:paraId="1D04B0A5" w14:textId="7324B19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992" w:type="dxa"/>
            <w:tcBorders>
              <w:top w:val="nil"/>
              <w:left w:val="nil"/>
              <w:bottom w:val="nil"/>
              <w:right w:val="nil"/>
            </w:tcBorders>
            <w:shd w:val="clear" w:color="auto" w:fill="auto"/>
          </w:tcPr>
          <w:p w14:paraId="57F960CA" w14:textId="796F575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auto"/>
          </w:tcPr>
          <w:p w14:paraId="1502FDBA" w14:textId="5E6B2D3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-4.5</w:t>
            </w:r>
          </w:p>
        </w:tc>
        <w:tc>
          <w:tcPr>
            <w:tcW w:w="708" w:type="dxa"/>
            <w:tcBorders>
              <w:top w:val="nil"/>
              <w:left w:val="nil"/>
              <w:bottom w:val="nil"/>
              <w:right w:val="nil"/>
            </w:tcBorders>
            <w:shd w:val="clear" w:color="auto" w:fill="auto"/>
          </w:tcPr>
          <w:p w14:paraId="2ECC81F7" w14:textId="445D3B8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5</w:t>
            </w:r>
          </w:p>
        </w:tc>
        <w:tc>
          <w:tcPr>
            <w:tcW w:w="993" w:type="dxa"/>
            <w:tcBorders>
              <w:top w:val="nil"/>
              <w:left w:val="nil"/>
              <w:bottom w:val="nil"/>
              <w:right w:val="nil"/>
            </w:tcBorders>
            <w:shd w:val="clear" w:color="auto" w:fill="auto"/>
          </w:tcPr>
          <w:p w14:paraId="76A2BFD0" w14:textId="0D53E0F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r>
      <w:tr w:rsidR="001F24D6" w:rsidRPr="00A356C2" w14:paraId="32F551FB"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5385C7DA" w14:textId="77777777" w:rsidR="001F24D6" w:rsidRPr="004037C5" w:rsidRDefault="001F24D6" w:rsidP="001F24D6">
            <w:pPr>
              <w:pStyle w:val="TableBody"/>
              <w:rPr>
                <w:sz w:val="16"/>
                <w:szCs w:val="16"/>
              </w:rPr>
            </w:pPr>
            <w:r>
              <w:rPr>
                <w:rFonts w:ascii="Arial" w:hAnsi="Arial" w:cs="Arial"/>
                <w:color w:val="000000"/>
                <w:sz w:val="16"/>
                <w:szCs w:val="16"/>
              </w:rPr>
              <w:t>Construction</w:t>
            </w:r>
          </w:p>
        </w:tc>
        <w:tc>
          <w:tcPr>
            <w:tcW w:w="711" w:type="dxa"/>
            <w:tcBorders>
              <w:top w:val="nil"/>
              <w:left w:val="nil"/>
              <w:bottom w:val="nil"/>
              <w:right w:val="nil"/>
            </w:tcBorders>
            <w:shd w:val="clear" w:color="auto" w:fill="F2F2F2" w:themeFill="background1" w:themeFillShade="F2"/>
          </w:tcPr>
          <w:p w14:paraId="4E50DEA5" w14:textId="6C4AB68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567" w:type="dxa"/>
            <w:tcBorders>
              <w:top w:val="nil"/>
              <w:left w:val="nil"/>
              <w:bottom w:val="nil"/>
              <w:right w:val="nil"/>
            </w:tcBorders>
            <w:shd w:val="clear" w:color="auto" w:fill="F2F2F2" w:themeFill="background1" w:themeFillShade="F2"/>
          </w:tcPr>
          <w:p w14:paraId="0F7A41BA" w14:textId="4FAC1BE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992" w:type="dxa"/>
            <w:tcBorders>
              <w:top w:val="nil"/>
              <w:left w:val="nil"/>
              <w:bottom w:val="nil"/>
              <w:right w:val="nil"/>
            </w:tcBorders>
            <w:shd w:val="clear" w:color="auto" w:fill="F2F2F2" w:themeFill="background1" w:themeFillShade="F2"/>
          </w:tcPr>
          <w:p w14:paraId="6038319E" w14:textId="7560001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F2F2F2" w:themeFill="background1" w:themeFillShade="F2"/>
          </w:tcPr>
          <w:p w14:paraId="66D46B50" w14:textId="07E9AA3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F2F2F2" w:themeFill="background1" w:themeFillShade="F2"/>
          </w:tcPr>
          <w:p w14:paraId="7E25D1FF" w14:textId="4B2E472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-2.1</w:t>
            </w:r>
          </w:p>
        </w:tc>
        <w:tc>
          <w:tcPr>
            <w:tcW w:w="992" w:type="dxa"/>
            <w:tcBorders>
              <w:top w:val="nil"/>
              <w:left w:val="nil"/>
              <w:bottom w:val="nil"/>
              <w:right w:val="nil"/>
            </w:tcBorders>
            <w:shd w:val="clear" w:color="auto" w:fill="F2F2F2" w:themeFill="background1" w:themeFillShade="F2"/>
          </w:tcPr>
          <w:p w14:paraId="0BF62019" w14:textId="0AE9706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nil"/>
              <w:right w:val="nil"/>
            </w:tcBorders>
            <w:shd w:val="clear" w:color="auto" w:fill="F2F2F2" w:themeFill="background1" w:themeFillShade="F2"/>
          </w:tcPr>
          <w:p w14:paraId="7C3A0751" w14:textId="13483F1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8" w:type="dxa"/>
            <w:tcBorders>
              <w:top w:val="nil"/>
              <w:left w:val="nil"/>
              <w:bottom w:val="nil"/>
              <w:right w:val="nil"/>
            </w:tcBorders>
            <w:shd w:val="clear" w:color="auto" w:fill="F2F2F2" w:themeFill="background1" w:themeFillShade="F2"/>
          </w:tcPr>
          <w:p w14:paraId="59379D05" w14:textId="7AC9011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993" w:type="dxa"/>
            <w:tcBorders>
              <w:top w:val="nil"/>
              <w:left w:val="nil"/>
              <w:bottom w:val="nil"/>
              <w:right w:val="nil"/>
            </w:tcBorders>
            <w:shd w:val="clear" w:color="auto" w:fill="F2F2F2" w:themeFill="background1" w:themeFillShade="F2"/>
          </w:tcPr>
          <w:p w14:paraId="458FA68D" w14:textId="0A6C269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r>
      <w:tr w:rsidR="001F24D6" w:rsidRPr="00A356C2" w14:paraId="0B119FE1" w14:textId="77777777" w:rsidTr="00F81FDF">
        <w:trPr>
          <w:trHeight w:val="47"/>
        </w:trPr>
        <w:tc>
          <w:tcPr>
            <w:tcW w:w="2408" w:type="dxa"/>
            <w:tcBorders>
              <w:top w:val="nil"/>
              <w:left w:val="nil"/>
              <w:bottom w:val="nil"/>
              <w:right w:val="nil"/>
            </w:tcBorders>
            <w:shd w:val="clear" w:color="auto" w:fill="FFFFFF" w:themeFill="background1"/>
            <w:vAlign w:val="center"/>
          </w:tcPr>
          <w:p w14:paraId="0856CD19" w14:textId="6A939EAE" w:rsidR="001F24D6" w:rsidRPr="004037C5" w:rsidRDefault="001F24D6" w:rsidP="001F24D6">
            <w:pPr>
              <w:pStyle w:val="TableBody"/>
              <w:rPr>
                <w:sz w:val="16"/>
                <w:szCs w:val="16"/>
              </w:rPr>
            </w:pPr>
            <w:r>
              <w:rPr>
                <w:rFonts w:ascii="Arial" w:hAnsi="Arial" w:cs="Arial"/>
                <w:color w:val="000000"/>
                <w:sz w:val="16"/>
                <w:szCs w:val="16"/>
              </w:rPr>
              <w:t>Wholesale trade</w:t>
            </w:r>
          </w:p>
        </w:tc>
        <w:tc>
          <w:tcPr>
            <w:tcW w:w="711" w:type="dxa"/>
            <w:tcBorders>
              <w:top w:val="nil"/>
              <w:left w:val="nil"/>
              <w:bottom w:val="nil"/>
              <w:right w:val="nil"/>
            </w:tcBorders>
            <w:shd w:val="clear" w:color="auto" w:fill="auto"/>
          </w:tcPr>
          <w:p w14:paraId="0506F36E" w14:textId="1827F3F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567" w:type="dxa"/>
            <w:tcBorders>
              <w:top w:val="nil"/>
              <w:left w:val="nil"/>
              <w:bottom w:val="nil"/>
              <w:right w:val="nil"/>
            </w:tcBorders>
            <w:shd w:val="clear" w:color="auto" w:fill="auto"/>
          </w:tcPr>
          <w:p w14:paraId="76B5710A" w14:textId="47CCFF5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1.8</w:t>
            </w:r>
          </w:p>
        </w:tc>
        <w:tc>
          <w:tcPr>
            <w:tcW w:w="992" w:type="dxa"/>
            <w:tcBorders>
              <w:top w:val="nil"/>
              <w:left w:val="nil"/>
              <w:bottom w:val="nil"/>
              <w:right w:val="nil"/>
            </w:tcBorders>
            <w:shd w:val="clear" w:color="auto" w:fill="auto"/>
          </w:tcPr>
          <w:p w14:paraId="29BE81AC" w14:textId="7205080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auto"/>
          </w:tcPr>
          <w:p w14:paraId="0C8172D6" w14:textId="2D92E32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nil"/>
              <w:right w:val="nil"/>
            </w:tcBorders>
            <w:shd w:val="clear" w:color="auto" w:fill="auto"/>
          </w:tcPr>
          <w:p w14:paraId="5D1F3CEE" w14:textId="321FA69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w:t>
            </w:r>
          </w:p>
        </w:tc>
        <w:tc>
          <w:tcPr>
            <w:tcW w:w="992" w:type="dxa"/>
            <w:tcBorders>
              <w:top w:val="nil"/>
              <w:left w:val="nil"/>
              <w:bottom w:val="nil"/>
              <w:right w:val="nil"/>
            </w:tcBorders>
            <w:shd w:val="clear" w:color="auto" w:fill="auto"/>
          </w:tcPr>
          <w:p w14:paraId="1271515A" w14:textId="44928DC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709" w:type="dxa"/>
            <w:tcBorders>
              <w:top w:val="nil"/>
              <w:left w:val="nil"/>
              <w:bottom w:val="nil"/>
              <w:right w:val="nil"/>
            </w:tcBorders>
            <w:shd w:val="clear" w:color="auto" w:fill="auto"/>
          </w:tcPr>
          <w:p w14:paraId="204AA9D6" w14:textId="2795ABD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1.5</w:t>
            </w:r>
          </w:p>
        </w:tc>
        <w:tc>
          <w:tcPr>
            <w:tcW w:w="708" w:type="dxa"/>
            <w:tcBorders>
              <w:top w:val="nil"/>
              <w:left w:val="nil"/>
              <w:bottom w:val="nil"/>
              <w:right w:val="nil"/>
            </w:tcBorders>
            <w:shd w:val="clear" w:color="auto" w:fill="auto"/>
          </w:tcPr>
          <w:p w14:paraId="6B623CCC" w14:textId="7B22611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-3.7</w:t>
            </w:r>
          </w:p>
        </w:tc>
        <w:tc>
          <w:tcPr>
            <w:tcW w:w="993" w:type="dxa"/>
            <w:tcBorders>
              <w:top w:val="nil"/>
              <w:left w:val="nil"/>
              <w:bottom w:val="nil"/>
              <w:right w:val="nil"/>
            </w:tcBorders>
            <w:shd w:val="clear" w:color="auto" w:fill="auto"/>
          </w:tcPr>
          <w:p w14:paraId="32C357F2" w14:textId="339375C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r>
      <w:tr w:rsidR="001F24D6" w:rsidRPr="00A356C2" w14:paraId="36231511"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3E2F40B9" w14:textId="77777777" w:rsidR="001F24D6" w:rsidRPr="004037C5" w:rsidRDefault="001F24D6" w:rsidP="001F24D6">
            <w:pPr>
              <w:pStyle w:val="TableBody"/>
              <w:rPr>
                <w:sz w:val="16"/>
                <w:szCs w:val="16"/>
              </w:rPr>
            </w:pPr>
            <w:r>
              <w:rPr>
                <w:rFonts w:ascii="Arial" w:hAnsi="Arial" w:cs="Arial"/>
                <w:color w:val="000000"/>
                <w:sz w:val="16"/>
                <w:szCs w:val="16"/>
              </w:rPr>
              <w:t>Retail trade</w:t>
            </w:r>
          </w:p>
        </w:tc>
        <w:tc>
          <w:tcPr>
            <w:tcW w:w="711" w:type="dxa"/>
            <w:tcBorders>
              <w:top w:val="nil"/>
              <w:left w:val="nil"/>
              <w:bottom w:val="nil"/>
              <w:right w:val="nil"/>
            </w:tcBorders>
            <w:shd w:val="clear" w:color="auto" w:fill="F2F2F2" w:themeFill="background1" w:themeFillShade="F2"/>
          </w:tcPr>
          <w:p w14:paraId="35D2C5B6" w14:textId="2104568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-3.6</w:t>
            </w:r>
          </w:p>
        </w:tc>
        <w:tc>
          <w:tcPr>
            <w:tcW w:w="567" w:type="dxa"/>
            <w:tcBorders>
              <w:top w:val="nil"/>
              <w:left w:val="nil"/>
              <w:bottom w:val="nil"/>
              <w:right w:val="nil"/>
            </w:tcBorders>
            <w:shd w:val="clear" w:color="auto" w:fill="F2F2F2" w:themeFill="background1" w:themeFillShade="F2"/>
          </w:tcPr>
          <w:p w14:paraId="71F79C0C" w14:textId="4B21B16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992" w:type="dxa"/>
            <w:tcBorders>
              <w:top w:val="nil"/>
              <w:left w:val="nil"/>
              <w:bottom w:val="nil"/>
              <w:right w:val="nil"/>
            </w:tcBorders>
            <w:shd w:val="clear" w:color="auto" w:fill="F2F2F2" w:themeFill="background1" w:themeFillShade="F2"/>
          </w:tcPr>
          <w:p w14:paraId="432A7CC2" w14:textId="0DFBF13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F2F2F2" w:themeFill="background1" w:themeFillShade="F2"/>
          </w:tcPr>
          <w:p w14:paraId="5000F6D1" w14:textId="532F9A5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50098FAF" w14:textId="562A20A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992" w:type="dxa"/>
            <w:tcBorders>
              <w:top w:val="nil"/>
              <w:left w:val="nil"/>
              <w:bottom w:val="nil"/>
              <w:right w:val="nil"/>
            </w:tcBorders>
            <w:shd w:val="clear" w:color="auto" w:fill="F2F2F2" w:themeFill="background1" w:themeFillShade="F2"/>
          </w:tcPr>
          <w:p w14:paraId="19DA0BA9" w14:textId="2640576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nil"/>
              <w:right w:val="nil"/>
            </w:tcBorders>
            <w:shd w:val="clear" w:color="auto" w:fill="F2F2F2" w:themeFill="background1" w:themeFillShade="F2"/>
          </w:tcPr>
          <w:p w14:paraId="5CFE1920" w14:textId="36E7B09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3.4</w:t>
            </w:r>
          </w:p>
        </w:tc>
        <w:tc>
          <w:tcPr>
            <w:tcW w:w="708" w:type="dxa"/>
            <w:tcBorders>
              <w:top w:val="nil"/>
              <w:left w:val="nil"/>
              <w:bottom w:val="nil"/>
              <w:right w:val="nil"/>
            </w:tcBorders>
            <w:shd w:val="clear" w:color="auto" w:fill="F2F2F2" w:themeFill="background1" w:themeFillShade="F2"/>
          </w:tcPr>
          <w:p w14:paraId="1B16CC73" w14:textId="4D381DD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3" w:type="dxa"/>
            <w:tcBorders>
              <w:top w:val="nil"/>
              <w:left w:val="nil"/>
              <w:bottom w:val="nil"/>
              <w:right w:val="nil"/>
            </w:tcBorders>
            <w:shd w:val="clear" w:color="auto" w:fill="F2F2F2" w:themeFill="background1" w:themeFillShade="F2"/>
          </w:tcPr>
          <w:p w14:paraId="54AE19DD" w14:textId="08EE087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r>
      <w:tr w:rsidR="001F24D6" w:rsidRPr="00A356C2" w14:paraId="1E37AAB7" w14:textId="77777777" w:rsidTr="00F81FDF">
        <w:trPr>
          <w:trHeight w:val="47"/>
        </w:trPr>
        <w:tc>
          <w:tcPr>
            <w:tcW w:w="2408" w:type="dxa"/>
            <w:tcBorders>
              <w:top w:val="nil"/>
              <w:left w:val="nil"/>
              <w:bottom w:val="nil"/>
              <w:right w:val="nil"/>
            </w:tcBorders>
            <w:shd w:val="clear" w:color="auto" w:fill="FFFFFF" w:themeFill="background1"/>
            <w:vAlign w:val="center"/>
          </w:tcPr>
          <w:p w14:paraId="7AEC0896" w14:textId="77777777" w:rsidR="001F24D6" w:rsidRPr="004037C5" w:rsidRDefault="001F24D6" w:rsidP="001F24D6">
            <w:pPr>
              <w:pStyle w:val="TableBody"/>
              <w:rPr>
                <w:sz w:val="16"/>
                <w:szCs w:val="16"/>
              </w:rPr>
            </w:pPr>
            <w:r>
              <w:rPr>
                <w:rFonts w:ascii="Arial" w:hAnsi="Arial" w:cs="Arial"/>
                <w:color w:val="000000"/>
                <w:sz w:val="16"/>
                <w:szCs w:val="16"/>
              </w:rPr>
              <w:t>Accommodation and food services</w:t>
            </w:r>
          </w:p>
        </w:tc>
        <w:tc>
          <w:tcPr>
            <w:tcW w:w="711" w:type="dxa"/>
            <w:tcBorders>
              <w:top w:val="nil"/>
              <w:left w:val="nil"/>
              <w:bottom w:val="nil"/>
              <w:right w:val="nil"/>
            </w:tcBorders>
            <w:shd w:val="clear" w:color="auto" w:fill="auto"/>
          </w:tcPr>
          <w:p w14:paraId="4C125369" w14:textId="5F20336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567" w:type="dxa"/>
            <w:tcBorders>
              <w:top w:val="nil"/>
              <w:left w:val="nil"/>
              <w:bottom w:val="nil"/>
              <w:right w:val="nil"/>
            </w:tcBorders>
            <w:shd w:val="clear" w:color="auto" w:fill="auto"/>
          </w:tcPr>
          <w:p w14:paraId="7616B2CA" w14:textId="280B9DB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auto"/>
          </w:tcPr>
          <w:p w14:paraId="5FD5F2CE" w14:textId="08B8972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709" w:type="dxa"/>
            <w:tcBorders>
              <w:top w:val="nil"/>
              <w:left w:val="nil"/>
              <w:bottom w:val="nil"/>
              <w:right w:val="nil"/>
            </w:tcBorders>
            <w:shd w:val="clear" w:color="auto" w:fill="auto"/>
          </w:tcPr>
          <w:p w14:paraId="2DD0B9C1" w14:textId="217C9D8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auto"/>
          </w:tcPr>
          <w:p w14:paraId="3B72F0B0" w14:textId="30C1FD2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2" w:type="dxa"/>
            <w:tcBorders>
              <w:top w:val="nil"/>
              <w:left w:val="nil"/>
              <w:bottom w:val="nil"/>
              <w:right w:val="nil"/>
            </w:tcBorders>
            <w:shd w:val="clear" w:color="auto" w:fill="auto"/>
          </w:tcPr>
          <w:p w14:paraId="43886608" w14:textId="4EAEA47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auto"/>
          </w:tcPr>
          <w:p w14:paraId="62BF0F6E" w14:textId="25D21DE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8" w:type="dxa"/>
            <w:tcBorders>
              <w:top w:val="nil"/>
              <w:left w:val="nil"/>
              <w:bottom w:val="nil"/>
              <w:right w:val="nil"/>
            </w:tcBorders>
            <w:shd w:val="clear" w:color="auto" w:fill="auto"/>
          </w:tcPr>
          <w:p w14:paraId="56BFD696" w14:textId="575D43C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993" w:type="dxa"/>
            <w:tcBorders>
              <w:top w:val="nil"/>
              <w:left w:val="nil"/>
              <w:bottom w:val="nil"/>
              <w:right w:val="nil"/>
            </w:tcBorders>
            <w:shd w:val="clear" w:color="auto" w:fill="auto"/>
          </w:tcPr>
          <w:p w14:paraId="18981A5A" w14:textId="62ADE3B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-2.5</w:t>
            </w:r>
          </w:p>
        </w:tc>
      </w:tr>
      <w:tr w:rsidR="001F24D6" w:rsidRPr="00A356C2" w14:paraId="304CDE07"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589CF4E9" w14:textId="77777777" w:rsidR="001F24D6" w:rsidRPr="004037C5" w:rsidRDefault="001F24D6" w:rsidP="001F24D6">
            <w:pPr>
              <w:pStyle w:val="TableBody"/>
              <w:rPr>
                <w:sz w:val="16"/>
                <w:szCs w:val="16"/>
              </w:rPr>
            </w:pPr>
            <w:r>
              <w:rPr>
                <w:rFonts w:ascii="Arial" w:hAnsi="Arial" w:cs="Arial"/>
                <w:color w:val="000000"/>
                <w:sz w:val="16"/>
                <w:szCs w:val="16"/>
              </w:rPr>
              <w:t>Transport, postal and warehousing</w:t>
            </w:r>
          </w:p>
        </w:tc>
        <w:tc>
          <w:tcPr>
            <w:tcW w:w="711" w:type="dxa"/>
            <w:tcBorders>
              <w:top w:val="nil"/>
              <w:left w:val="nil"/>
              <w:bottom w:val="nil"/>
              <w:right w:val="nil"/>
            </w:tcBorders>
            <w:shd w:val="clear" w:color="auto" w:fill="F2F2F2" w:themeFill="background1" w:themeFillShade="F2"/>
          </w:tcPr>
          <w:p w14:paraId="186C84F6" w14:textId="1255234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1.8</w:t>
            </w:r>
          </w:p>
        </w:tc>
        <w:tc>
          <w:tcPr>
            <w:tcW w:w="567" w:type="dxa"/>
            <w:tcBorders>
              <w:top w:val="nil"/>
              <w:left w:val="nil"/>
              <w:bottom w:val="nil"/>
              <w:right w:val="nil"/>
            </w:tcBorders>
            <w:shd w:val="clear" w:color="auto" w:fill="F2F2F2" w:themeFill="background1" w:themeFillShade="F2"/>
          </w:tcPr>
          <w:p w14:paraId="16357D94" w14:textId="75991C7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3.9</w:t>
            </w:r>
          </w:p>
        </w:tc>
        <w:tc>
          <w:tcPr>
            <w:tcW w:w="992" w:type="dxa"/>
            <w:tcBorders>
              <w:top w:val="nil"/>
              <w:left w:val="nil"/>
              <w:bottom w:val="nil"/>
              <w:right w:val="nil"/>
            </w:tcBorders>
            <w:shd w:val="clear" w:color="auto" w:fill="F2F2F2" w:themeFill="background1" w:themeFillShade="F2"/>
          </w:tcPr>
          <w:p w14:paraId="1D1F50B0" w14:textId="4770C38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2.3</w:t>
            </w:r>
          </w:p>
        </w:tc>
        <w:tc>
          <w:tcPr>
            <w:tcW w:w="709" w:type="dxa"/>
            <w:tcBorders>
              <w:top w:val="nil"/>
              <w:left w:val="nil"/>
              <w:bottom w:val="nil"/>
              <w:right w:val="nil"/>
            </w:tcBorders>
            <w:shd w:val="clear" w:color="auto" w:fill="F2F2F2" w:themeFill="background1" w:themeFillShade="F2"/>
          </w:tcPr>
          <w:p w14:paraId="55673313" w14:textId="174B359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F2F2F2" w:themeFill="background1" w:themeFillShade="F2"/>
          </w:tcPr>
          <w:p w14:paraId="731F3026" w14:textId="07A1B6A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F2F2F2" w:themeFill="background1" w:themeFillShade="F2"/>
          </w:tcPr>
          <w:p w14:paraId="0E871041" w14:textId="17F2DCA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F2F2F2" w:themeFill="background1" w:themeFillShade="F2"/>
          </w:tcPr>
          <w:p w14:paraId="6E873732" w14:textId="59CF544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c>
          <w:tcPr>
            <w:tcW w:w="708" w:type="dxa"/>
            <w:tcBorders>
              <w:top w:val="nil"/>
              <w:left w:val="nil"/>
              <w:bottom w:val="nil"/>
              <w:right w:val="nil"/>
            </w:tcBorders>
            <w:shd w:val="clear" w:color="auto" w:fill="F2F2F2" w:themeFill="background1" w:themeFillShade="F2"/>
          </w:tcPr>
          <w:p w14:paraId="545D7219" w14:textId="1A934CA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w:t>
            </w:r>
          </w:p>
        </w:tc>
        <w:tc>
          <w:tcPr>
            <w:tcW w:w="993" w:type="dxa"/>
            <w:tcBorders>
              <w:top w:val="nil"/>
              <w:left w:val="nil"/>
              <w:bottom w:val="nil"/>
              <w:right w:val="nil"/>
            </w:tcBorders>
            <w:shd w:val="clear" w:color="auto" w:fill="F2F2F2" w:themeFill="background1" w:themeFillShade="F2"/>
          </w:tcPr>
          <w:p w14:paraId="1FEF0984" w14:textId="7AB4374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r>
      <w:tr w:rsidR="001F24D6" w:rsidRPr="00A356C2" w14:paraId="4B2F2592" w14:textId="77777777" w:rsidTr="00F81FDF">
        <w:trPr>
          <w:trHeight w:val="47"/>
        </w:trPr>
        <w:tc>
          <w:tcPr>
            <w:tcW w:w="2408" w:type="dxa"/>
            <w:tcBorders>
              <w:top w:val="nil"/>
              <w:left w:val="nil"/>
              <w:bottom w:val="nil"/>
              <w:right w:val="nil"/>
            </w:tcBorders>
            <w:shd w:val="clear" w:color="auto" w:fill="FFFFFF" w:themeFill="background1"/>
            <w:vAlign w:val="center"/>
          </w:tcPr>
          <w:p w14:paraId="0FEE7A8D" w14:textId="77777777" w:rsidR="001F24D6" w:rsidRPr="004037C5" w:rsidRDefault="001F24D6" w:rsidP="001F24D6">
            <w:pPr>
              <w:pStyle w:val="TableBody"/>
              <w:rPr>
                <w:sz w:val="16"/>
                <w:szCs w:val="16"/>
              </w:rPr>
            </w:pPr>
            <w:r>
              <w:rPr>
                <w:rFonts w:ascii="Arial" w:hAnsi="Arial" w:cs="Arial"/>
                <w:color w:val="000000"/>
                <w:sz w:val="16"/>
                <w:szCs w:val="16"/>
              </w:rPr>
              <w:t>Information media and telecommunications</w:t>
            </w:r>
          </w:p>
        </w:tc>
        <w:tc>
          <w:tcPr>
            <w:tcW w:w="711" w:type="dxa"/>
            <w:tcBorders>
              <w:top w:val="nil"/>
              <w:left w:val="nil"/>
              <w:bottom w:val="nil"/>
              <w:right w:val="nil"/>
            </w:tcBorders>
            <w:shd w:val="clear" w:color="auto" w:fill="auto"/>
          </w:tcPr>
          <w:p w14:paraId="4AE03C0D" w14:textId="610CFA4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5</w:t>
            </w:r>
          </w:p>
        </w:tc>
        <w:tc>
          <w:tcPr>
            <w:tcW w:w="567" w:type="dxa"/>
            <w:tcBorders>
              <w:top w:val="nil"/>
              <w:left w:val="nil"/>
              <w:bottom w:val="nil"/>
              <w:right w:val="nil"/>
            </w:tcBorders>
            <w:shd w:val="clear" w:color="auto" w:fill="auto"/>
          </w:tcPr>
          <w:p w14:paraId="176CADD8" w14:textId="430E05B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-2.2</w:t>
            </w:r>
          </w:p>
        </w:tc>
        <w:tc>
          <w:tcPr>
            <w:tcW w:w="992" w:type="dxa"/>
            <w:tcBorders>
              <w:top w:val="nil"/>
              <w:left w:val="nil"/>
              <w:bottom w:val="nil"/>
              <w:right w:val="nil"/>
            </w:tcBorders>
            <w:shd w:val="clear" w:color="auto" w:fill="auto"/>
          </w:tcPr>
          <w:p w14:paraId="3F55F942" w14:textId="0576874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709" w:type="dxa"/>
            <w:tcBorders>
              <w:top w:val="nil"/>
              <w:left w:val="nil"/>
              <w:bottom w:val="nil"/>
              <w:right w:val="nil"/>
            </w:tcBorders>
            <w:shd w:val="clear" w:color="auto" w:fill="auto"/>
          </w:tcPr>
          <w:p w14:paraId="60481EE2" w14:textId="5793C77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709" w:type="dxa"/>
            <w:tcBorders>
              <w:top w:val="nil"/>
              <w:left w:val="nil"/>
              <w:bottom w:val="nil"/>
              <w:right w:val="nil"/>
            </w:tcBorders>
            <w:shd w:val="clear" w:color="auto" w:fill="auto"/>
          </w:tcPr>
          <w:p w14:paraId="49D5AFFF" w14:textId="50CC762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992" w:type="dxa"/>
            <w:tcBorders>
              <w:top w:val="nil"/>
              <w:left w:val="nil"/>
              <w:bottom w:val="nil"/>
              <w:right w:val="nil"/>
            </w:tcBorders>
            <w:shd w:val="clear" w:color="auto" w:fill="auto"/>
          </w:tcPr>
          <w:p w14:paraId="25CDB90F" w14:textId="3FE8B78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auto"/>
          </w:tcPr>
          <w:p w14:paraId="60412BBF" w14:textId="3B49C31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-3.3</w:t>
            </w:r>
          </w:p>
        </w:tc>
        <w:tc>
          <w:tcPr>
            <w:tcW w:w="708" w:type="dxa"/>
            <w:tcBorders>
              <w:top w:val="nil"/>
              <w:left w:val="nil"/>
              <w:bottom w:val="nil"/>
              <w:right w:val="nil"/>
            </w:tcBorders>
            <w:shd w:val="clear" w:color="auto" w:fill="auto"/>
          </w:tcPr>
          <w:p w14:paraId="3F381A2D" w14:textId="59E409F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993" w:type="dxa"/>
            <w:tcBorders>
              <w:top w:val="nil"/>
              <w:left w:val="nil"/>
              <w:bottom w:val="nil"/>
              <w:right w:val="nil"/>
            </w:tcBorders>
            <w:shd w:val="clear" w:color="auto" w:fill="auto"/>
          </w:tcPr>
          <w:p w14:paraId="6650F761" w14:textId="63C176B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r>
      <w:tr w:rsidR="001F24D6" w:rsidRPr="00A356C2" w14:paraId="13192BF9"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6AC12A01" w14:textId="77777777" w:rsidR="001F24D6" w:rsidRPr="004037C5" w:rsidRDefault="001F24D6" w:rsidP="001F24D6">
            <w:pPr>
              <w:pStyle w:val="TableBody"/>
              <w:rPr>
                <w:sz w:val="16"/>
                <w:szCs w:val="16"/>
              </w:rPr>
            </w:pPr>
            <w:r>
              <w:rPr>
                <w:rFonts w:ascii="Arial" w:hAnsi="Arial" w:cs="Arial"/>
                <w:color w:val="000000"/>
                <w:sz w:val="16"/>
                <w:szCs w:val="16"/>
              </w:rPr>
              <w:t>Financial and insurance services</w:t>
            </w:r>
          </w:p>
        </w:tc>
        <w:tc>
          <w:tcPr>
            <w:tcW w:w="711" w:type="dxa"/>
            <w:tcBorders>
              <w:top w:val="nil"/>
              <w:left w:val="nil"/>
              <w:bottom w:val="nil"/>
              <w:right w:val="nil"/>
            </w:tcBorders>
            <w:shd w:val="clear" w:color="auto" w:fill="F2F2F2" w:themeFill="background1" w:themeFillShade="F2"/>
          </w:tcPr>
          <w:p w14:paraId="0F754BA6" w14:textId="1D70FC8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-2.7</w:t>
            </w:r>
          </w:p>
        </w:tc>
        <w:tc>
          <w:tcPr>
            <w:tcW w:w="567" w:type="dxa"/>
            <w:tcBorders>
              <w:top w:val="nil"/>
              <w:left w:val="nil"/>
              <w:bottom w:val="nil"/>
              <w:right w:val="nil"/>
            </w:tcBorders>
            <w:shd w:val="clear" w:color="auto" w:fill="F2F2F2" w:themeFill="background1" w:themeFillShade="F2"/>
          </w:tcPr>
          <w:p w14:paraId="21E3C645" w14:textId="7C3D485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992" w:type="dxa"/>
            <w:tcBorders>
              <w:top w:val="nil"/>
              <w:left w:val="nil"/>
              <w:bottom w:val="nil"/>
              <w:right w:val="nil"/>
            </w:tcBorders>
            <w:shd w:val="clear" w:color="auto" w:fill="F2F2F2" w:themeFill="background1" w:themeFillShade="F2"/>
          </w:tcPr>
          <w:p w14:paraId="3A3A09ED" w14:textId="60B608C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5F9BA02A" w14:textId="78F449D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F2F2F2" w:themeFill="background1" w:themeFillShade="F2"/>
          </w:tcPr>
          <w:p w14:paraId="705C47A4" w14:textId="07D38CB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992" w:type="dxa"/>
            <w:tcBorders>
              <w:top w:val="nil"/>
              <w:left w:val="nil"/>
              <w:bottom w:val="nil"/>
              <w:right w:val="nil"/>
            </w:tcBorders>
            <w:shd w:val="clear" w:color="auto" w:fill="F2F2F2" w:themeFill="background1" w:themeFillShade="F2"/>
          </w:tcPr>
          <w:p w14:paraId="1F355D5C" w14:textId="5E73784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5D4B52C9" w14:textId="4CF2EF0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w:t>
            </w:r>
          </w:p>
        </w:tc>
        <w:tc>
          <w:tcPr>
            <w:tcW w:w="708" w:type="dxa"/>
            <w:tcBorders>
              <w:top w:val="nil"/>
              <w:left w:val="nil"/>
              <w:bottom w:val="nil"/>
              <w:right w:val="nil"/>
            </w:tcBorders>
            <w:shd w:val="clear" w:color="auto" w:fill="F2F2F2" w:themeFill="background1" w:themeFillShade="F2"/>
          </w:tcPr>
          <w:p w14:paraId="2DB3C3FC" w14:textId="28B2F90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993" w:type="dxa"/>
            <w:tcBorders>
              <w:top w:val="nil"/>
              <w:left w:val="nil"/>
              <w:bottom w:val="nil"/>
              <w:right w:val="nil"/>
            </w:tcBorders>
            <w:shd w:val="clear" w:color="auto" w:fill="F2F2F2" w:themeFill="background1" w:themeFillShade="F2"/>
          </w:tcPr>
          <w:p w14:paraId="647261A7" w14:textId="2FBF757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r>
      <w:tr w:rsidR="001F24D6" w:rsidRPr="00A356C2" w14:paraId="29496E48" w14:textId="77777777" w:rsidTr="00F81FDF">
        <w:trPr>
          <w:trHeight w:val="47"/>
        </w:trPr>
        <w:tc>
          <w:tcPr>
            <w:tcW w:w="2408" w:type="dxa"/>
            <w:tcBorders>
              <w:top w:val="nil"/>
              <w:left w:val="nil"/>
              <w:bottom w:val="nil"/>
              <w:right w:val="nil"/>
            </w:tcBorders>
            <w:shd w:val="clear" w:color="auto" w:fill="FFFFFF" w:themeFill="background1"/>
            <w:vAlign w:val="center"/>
          </w:tcPr>
          <w:p w14:paraId="47B89CF0" w14:textId="77777777" w:rsidR="001F24D6" w:rsidRPr="004037C5" w:rsidRDefault="001F24D6" w:rsidP="001F24D6">
            <w:pPr>
              <w:pStyle w:val="TableBody"/>
              <w:rPr>
                <w:sz w:val="16"/>
                <w:szCs w:val="16"/>
              </w:rPr>
            </w:pPr>
            <w:r>
              <w:rPr>
                <w:rFonts w:ascii="Arial" w:hAnsi="Arial" w:cs="Arial"/>
                <w:color w:val="000000"/>
                <w:sz w:val="16"/>
                <w:szCs w:val="16"/>
              </w:rPr>
              <w:t>Rental, hiring and real estate services</w:t>
            </w:r>
          </w:p>
        </w:tc>
        <w:tc>
          <w:tcPr>
            <w:tcW w:w="711" w:type="dxa"/>
            <w:tcBorders>
              <w:top w:val="nil"/>
              <w:left w:val="nil"/>
              <w:bottom w:val="nil"/>
              <w:right w:val="nil"/>
            </w:tcBorders>
            <w:shd w:val="clear" w:color="auto" w:fill="auto"/>
          </w:tcPr>
          <w:p w14:paraId="106986D8" w14:textId="0B6B998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567" w:type="dxa"/>
            <w:tcBorders>
              <w:top w:val="nil"/>
              <w:left w:val="nil"/>
              <w:bottom w:val="nil"/>
              <w:right w:val="nil"/>
            </w:tcBorders>
            <w:shd w:val="clear" w:color="auto" w:fill="auto"/>
          </w:tcPr>
          <w:p w14:paraId="3B66D646" w14:textId="65ADB01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992" w:type="dxa"/>
            <w:tcBorders>
              <w:top w:val="nil"/>
              <w:left w:val="nil"/>
              <w:bottom w:val="nil"/>
              <w:right w:val="nil"/>
            </w:tcBorders>
            <w:shd w:val="clear" w:color="auto" w:fill="auto"/>
          </w:tcPr>
          <w:p w14:paraId="7337120B" w14:textId="295AEDD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709" w:type="dxa"/>
            <w:tcBorders>
              <w:top w:val="nil"/>
              <w:left w:val="nil"/>
              <w:bottom w:val="nil"/>
              <w:right w:val="nil"/>
            </w:tcBorders>
            <w:shd w:val="clear" w:color="auto" w:fill="auto"/>
          </w:tcPr>
          <w:p w14:paraId="22BC2F4D" w14:textId="36BBAF4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auto"/>
          </w:tcPr>
          <w:p w14:paraId="286F67D4" w14:textId="13A0F73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auto"/>
          </w:tcPr>
          <w:p w14:paraId="54EEF519" w14:textId="3814906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auto"/>
          </w:tcPr>
          <w:p w14:paraId="6E3DAC0D" w14:textId="37EB450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708" w:type="dxa"/>
            <w:tcBorders>
              <w:top w:val="nil"/>
              <w:left w:val="nil"/>
              <w:bottom w:val="nil"/>
              <w:right w:val="nil"/>
            </w:tcBorders>
            <w:shd w:val="clear" w:color="auto" w:fill="auto"/>
          </w:tcPr>
          <w:p w14:paraId="4EFE651C" w14:textId="0DF7415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993" w:type="dxa"/>
            <w:tcBorders>
              <w:top w:val="nil"/>
              <w:left w:val="nil"/>
              <w:bottom w:val="nil"/>
              <w:right w:val="nil"/>
            </w:tcBorders>
            <w:shd w:val="clear" w:color="auto" w:fill="auto"/>
          </w:tcPr>
          <w:p w14:paraId="1079BCB7" w14:textId="42DC543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-1.2</w:t>
            </w:r>
          </w:p>
        </w:tc>
      </w:tr>
      <w:tr w:rsidR="001F24D6" w:rsidRPr="00A356C2" w14:paraId="44E5B537"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011883AC" w14:textId="77777777" w:rsidR="001F24D6" w:rsidRPr="004037C5" w:rsidRDefault="001F24D6" w:rsidP="001F24D6">
            <w:pPr>
              <w:pStyle w:val="TableBody"/>
              <w:rPr>
                <w:sz w:val="16"/>
                <w:szCs w:val="16"/>
              </w:rPr>
            </w:pPr>
            <w:r>
              <w:rPr>
                <w:rFonts w:ascii="Arial" w:hAnsi="Arial" w:cs="Arial"/>
                <w:color w:val="000000"/>
                <w:sz w:val="16"/>
                <w:szCs w:val="16"/>
              </w:rPr>
              <w:t>Professional, scientific and technical services</w:t>
            </w:r>
          </w:p>
        </w:tc>
        <w:tc>
          <w:tcPr>
            <w:tcW w:w="711" w:type="dxa"/>
            <w:tcBorders>
              <w:top w:val="nil"/>
              <w:left w:val="nil"/>
              <w:bottom w:val="nil"/>
              <w:right w:val="nil"/>
            </w:tcBorders>
            <w:shd w:val="clear" w:color="auto" w:fill="F2F2F2" w:themeFill="background1" w:themeFillShade="F2"/>
          </w:tcPr>
          <w:p w14:paraId="248003DA" w14:textId="08C062B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567" w:type="dxa"/>
            <w:tcBorders>
              <w:top w:val="nil"/>
              <w:left w:val="nil"/>
              <w:bottom w:val="nil"/>
              <w:right w:val="nil"/>
            </w:tcBorders>
            <w:shd w:val="clear" w:color="auto" w:fill="F2F2F2" w:themeFill="background1" w:themeFillShade="F2"/>
          </w:tcPr>
          <w:p w14:paraId="5E2075AC" w14:textId="56A8018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992" w:type="dxa"/>
            <w:tcBorders>
              <w:top w:val="nil"/>
              <w:left w:val="nil"/>
              <w:bottom w:val="nil"/>
              <w:right w:val="nil"/>
            </w:tcBorders>
            <w:shd w:val="clear" w:color="auto" w:fill="F2F2F2" w:themeFill="background1" w:themeFillShade="F2"/>
          </w:tcPr>
          <w:p w14:paraId="1E4F24A9" w14:textId="13E9C9A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F2F2F2" w:themeFill="background1" w:themeFillShade="F2"/>
          </w:tcPr>
          <w:p w14:paraId="5D3E2908" w14:textId="52AA9B1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F2F2F2" w:themeFill="background1" w:themeFillShade="F2"/>
          </w:tcPr>
          <w:p w14:paraId="34B8F63E" w14:textId="61F1A20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992" w:type="dxa"/>
            <w:tcBorders>
              <w:top w:val="nil"/>
              <w:left w:val="nil"/>
              <w:bottom w:val="nil"/>
              <w:right w:val="nil"/>
            </w:tcBorders>
            <w:shd w:val="clear" w:color="auto" w:fill="F2F2F2" w:themeFill="background1" w:themeFillShade="F2"/>
          </w:tcPr>
          <w:p w14:paraId="36CB764D" w14:textId="4DFC92E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F2F2F2" w:themeFill="background1" w:themeFillShade="F2"/>
          </w:tcPr>
          <w:p w14:paraId="36863048" w14:textId="02BB305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1.5</w:t>
            </w:r>
          </w:p>
        </w:tc>
        <w:tc>
          <w:tcPr>
            <w:tcW w:w="708" w:type="dxa"/>
            <w:tcBorders>
              <w:top w:val="nil"/>
              <w:left w:val="nil"/>
              <w:bottom w:val="nil"/>
              <w:right w:val="nil"/>
            </w:tcBorders>
            <w:shd w:val="clear" w:color="auto" w:fill="F2F2F2" w:themeFill="background1" w:themeFillShade="F2"/>
          </w:tcPr>
          <w:p w14:paraId="54F6F87F" w14:textId="56A4D05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993" w:type="dxa"/>
            <w:tcBorders>
              <w:top w:val="nil"/>
              <w:left w:val="nil"/>
              <w:bottom w:val="nil"/>
              <w:right w:val="nil"/>
            </w:tcBorders>
            <w:shd w:val="clear" w:color="auto" w:fill="F2F2F2" w:themeFill="background1" w:themeFillShade="F2"/>
          </w:tcPr>
          <w:p w14:paraId="21A7FEC6" w14:textId="5A0DABD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r>
      <w:tr w:rsidR="001F24D6" w:rsidRPr="00A356C2" w14:paraId="228AB954" w14:textId="77777777" w:rsidTr="00F81FDF">
        <w:trPr>
          <w:trHeight w:val="47"/>
        </w:trPr>
        <w:tc>
          <w:tcPr>
            <w:tcW w:w="2408" w:type="dxa"/>
            <w:tcBorders>
              <w:top w:val="nil"/>
              <w:left w:val="nil"/>
              <w:bottom w:val="nil"/>
              <w:right w:val="nil"/>
            </w:tcBorders>
            <w:shd w:val="clear" w:color="auto" w:fill="FFFFFF" w:themeFill="background1"/>
            <w:vAlign w:val="center"/>
          </w:tcPr>
          <w:p w14:paraId="3B65DD2A" w14:textId="77777777" w:rsidR="001F24D6" w:rsidRPr="004037C5" w:rsidRDefault="001F24D6" w:rsidP="001F24D6">
            <w:pPr>
              <w:pStyle w:val="TableBody"/>
              <w:rPr>
                <w:sz w:val="16"/>
                <w:szCs w:val="16"/>
              </w:rPr>
            </w:pPr>
            <w:r>
              <w:rPr>
                <w:rFonts w:ascii="Arial" w:hAnsi="Arial" w:cs="Arial"/>
                <w:color w:val="000000"/>
                <w:sz w:val="16"/>
                <w:szCs w:val="16"/>
              </w:rPr>
              <w:lastRenderedPageBreak/>
              <w:t>Administrative and support services</w:t>
            </w:r>
          </w:p>
        </w:tc>
        <w:tc>
          <w:tcPr>
            <w:tcW w:w="711" w:type="dxa"/>
            <w:tcBorders>
              <w:top w:val="nil"/>
              <w:left w:val="nil"/>
              <w:bottom w:val="nil"/>
              <w:right w:val="nil"/>
            </w:tcBorders>
            <w:shd w:val="clear" w:color="auto" w:fill="auto"/>
          </w:tcPr>
          <w:p w14:paraId="4DE27A76" w14:textId="7D2FD0F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-4.2</w:t>
            </w:r>
          </w:p>
        </w:tc>
        <w:tc>
          <w:tcPr>
            <w:tcW w:w="567" w:type="dxa"/>
            <w:tcBorders>
              <w:top w:val="nil"/>
              <w:left w:val="nil"/>
              <w:bottom w:val="nil"/>
              <w:right w:val="nil"/>
            </w:tcBorders>
            <w:shd w:val="clear" w:color="auto" w:fill="auto"/>
          </w:tcPr>
          <w:p w14:paraId="0480D16B" w14:textId="098423A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992" w:type="dxa"/>
            <w:tcBorders>
              <w:top w:val="nil"/>
              <w:left w:val="nil"/>
              <w:bottom w:val="nil"/>
              <w:right w:val="nil"/>
            </w:tcBorders>
            <w:shd w:val="clear" w:color="auto" w:fill="auto"/>
          </w:tcPr>
          <w:p w14:paraId="5CEEB376" w14:textId="47BCB20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-3.8</w:t>
            </w:r>
          </w:p>
        </w:tc>
        <w:tc>
          <w:tcPr>
            <w:tcW w:w="709" w:type="dxa"/>
            <w:tcBorders>
              <w:top w:val="nil"/>
              <w:left w:val="nil"/>
              <w:bottom w:val="nil"/>
              <w:right w:val="nil"/>
            </w:tcBorders>
            <w:shd w:val="clear" w:color="auto" w:fill="auto"/>
          </w:tcPr>
          <w:p w14:paraId="4C679B8B" w14:textId="55EADC2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auto"/>
          </w:tcPr>
          <w:p w14:paraId="3DC70FFE" w14:textId="2AF898E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992" w:type="dxa"/>
            <w:tcBorders>
              <w:top w:val="nil"/>
              <w:left w:val="nil"/>
              <w:bottom w:val="nil"/>
              <w:right w:val="nil"/>
            </w:tcBorders>
            <w:shd w:val="clear" w:color="auto" w:fill="auto"/>
          </w:tcPr>
          <w:p w14:paraId="18BD5DB7" w14:textId="4FED9AF2"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c>
          <w:tcPr>
            <w:tcW w:w="709" w:type="dxa"/>
            <w:tcBorders>
              <w:top w:val="nil"/>
              <w:left w:val="nil"/>
              <w:bottom w:val="nil"/>
              <w:right w:val="nil"/>
            </w:tcBorders>
            <w:shd w:val="clear" w:color="auto" w:fill="auto"/>
          </w:tcPr>
          <w:p w14:paraId="33C0F22C" w14:textId="5A863A2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5.3</w:t>
            </w:r>
          </w:p>
        </w:tc>
        <w:tc>
          <w:tcPr>
            <w:tcW w:w="708" w:type="dxa"/>
            <w:tcBorders>
              <w:top w:val="nil"/>
              <w:left w:val="nil"/>
              <w:bottom w:val="nil"/>
              <w:right w:val="nil"/>
            </w:tcBorders>
            <w:shd w:val="clear" w:color="auto" w:fill="auto"/>
          </w:tcPr>
          <w:p w14:paraId="0C1760C6" w14:textId="2A9025D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993" w:type="dxa"/>
            <w:tcBorders>
              <w:top w:val="nil"/>
              <w:left w:val="nil"/>
              <w:bottom w:val="nil"/>
              <w:right w:val="nil"/>
            </w:tcBorders>
            <w:shd w:val="clear" w:color="auto" w:fill="auto"/>
          </w:tcPr>
          <w:p w14:paraId="77E836C9" w14:textId="3118034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3.9</w:t>
            </w:r>
          </w:p>
        </w:tc>
      </w:tr>
      <w:tr w:rsidR="001F24D6" w:rsidRPr="00A356C2" w14:paraId="664058E4"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3EF48C2E" w14:textId="77777777" w:rsidR="001F24D6" w:rsidRPr="004037C5" w:rsidRDefault="001F24D6" w:rsidP="001F24D6">
            <w:pPr>
              <w:pStyle w:val="TableBody"/>
              <w:rPr>
                <w:sz w:val="16"/>
                <w:szCs w:val="16"/>
              </w:rPr>
            </w:pPr>
            <w:r>
              <w:rPr>
                <w:rFonts w:ascii="Arial" w:hAnsi="Arial" w:cs="Arial"/>
                <w:color w:val="000000"/>
                <w:sz w:val="16"/>
                <w:szCs w:val="16"/>
              </w:rPr>
              <w:t>Public administration and safety</w:t>
            </w:r>
          </w:p>
        </w:tc>
        <w:tc>
          <w:tcPr>
            <w:tcW w:w="711" w:type="dxa"/>
            <w:tcBorders>
              <w:top w:val="nil"/>
              <w:left w:val="nil"/>
              <w:bottom w:val="nil"/>
              <w:right w:val="nil"/>
            </w:tcBorders>
            <w:shd w:val="clear" w:color="auto" w:fill="F2F2F2" w:themeFill="background1" w:themeFillShade="F2"/>
          </w:tcPr>
          <w:p w14:paraId="46B2912F" w14:textId="1EBE1CA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w:t>
            </w:r>
          </w:p>
        </w:tc>
        <w:tc>
          <w:tcPr>
            <w:tcW w:w="567" w:type="dxa"/>
            <w:tcBorders>
              <w:top w:val="nil"/>
              <w:left w:val="nil"/>
              <w:bottom w:val="nil"/>
              <w:right w:val="nil"/>
            </w:tcBorders>
            <w:shd w:val="clear" w:color="auto" w:fill="F2F2F2" w:themeFill="background1" w:themeFillShade="F2"/>
          </w:tcPr>
          <w:p w14:paraId="4B78950F" w14:textId="77FEC0D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2" w:type="dxa"/>
            <w:tcBorders>
              <w:top w:val="nil"/>
              <w:left w:val="nil"/>
              <w:bottom w:val="nil"/>
              <w:right w:val="nil"/>
            </w:tcBorders>
            <w:shd w:val="clear" w:color="auto" w:fill="F2F2F2" w:themeFill="background1" w:themeFillShade="F2"/>
          </w:tcPr>
          <w:p w14:paraId="6BFB4A3F" w14:textId="118AE4E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0.3</w:t>
            </w:r>
          </w:p>
        </w:tc>
        <w:tc>
          <w:tcPr>
            <w:tcW w:w="709" w:type="dxa"/>
            <w:tcBorders>
              <w:top w:val="nil"/>
              <w:left w:val="nil"/>
              <w:bottom w:val="nil"/>
              <w:right w:val="nil"/>
            </w:tcBorders>
            <w:shd w:val="clear" w:color="auto" w:fill="F2F2F2" w:themeFill="background1" w:themeFillShade="F2"/>
          </w:tcPr>
          <w:p w14:paraId="225C3F03" w14:textId="70FDB67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F2F2F2" w:themeFill="background1" w:themeFillShade="F2"/>
          </w:tcPr>
          <w:p w14:paraId="47EA0DC3" w14:textId="60D8A67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992" w:type="dxa"/>
            <w:tcBorders>
              <w:top w:val="nil"/>
              <w:left w:val="nil"/>
              <w:bottom w:val="nil"/>
              <w:right w:val="nil"/>
            </w:tcBorders>
            <w:shd w:val="clear" w:color="auto" w:fill="F2F2F2" w:themeFill="background1" w:themeFillShade="F2"/>
          </w:tcPr>
          <w:p w14:paraId="791ECA1A" w14:textId="019A034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F2F2F2" w:themeFill="background1" w:themeFillShade="F2"/>
          </w:tcPr>
          <w:p w14:paraId="2D3C469A" w14:textId="14A07AD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708" w:type="dxa"/>
            <w:tcBorders>
              <w:top w:val="nil"/>
              <w:left w:val="nil"/>
              <w:bottom w:val="nil"/>
              <w:right w:val="nil"/>
            </w:tcBorders>
            <w:shd w:val="clear" w:color="auto" w:fill="F2F2F2" w:themeFill="background1" w:themeFillShade="F2"/>
          </w:tcPr>
          <w:p w14:paraId="7C6D3EDC" w14:textId="3F1A76B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3" w:type="dxa"/>
            <w:tcBorders>
              <w:top w:val="nil"/>
              <w:left w:val="nil"/>
              <w:bottom w:val="nil"/>
              <w:right w:val="nil"/>
            </w:tcBorders>
            <w:shd w:val="clear" w:color="auto" w:fill="F2F2F2" w:themeFill="background1" w:themeFillShade="F2"/>
          </w:tcPr>
          <w:p w14:paraId="0611719D" w14:textId="2348288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r>
      <w:tr w:rsidR="001F24D6" w:rsidRPr="00A356C2" w14:paraId="32E28A1C" w14:textId="77777777" w:rsidTr="00F81FDF">
        <w:trPr>
          <w:trHeight w:val="47"/>
        </w:trPr>
        <w:tc>
          <w:tcPr>
            <w:tcW w:w="2408" w:type="dxa"/>
            <w:tcBorders>
              <w:top w:val="nil"/>
              <w:left w:val="nil"/>
              <w:bottom w:val="nil"/>
              <w:right w:val="nil"/>
            </w:tcBorders>
            <w:shd w:val="clear" w:color="auto" w:fill="FFFFFF" w:themeFill="background1"/>
            <w:vAlign w:val="center"/>
          </w:tcPr>
          <w:p w14:paraId="4D9F2042" w14:textId="77777777" w:rsidR="001F24D6" w:rsidRPr="004037C5" w:rsidRDefault="001F24D6" w:rsidP="001F24D6">
            <w:pPr>
              <w:pStyle w:val="TableBody"/>
              <w:rPr>
                <w:sz w:val="16"/>
                <w:szCs w:val="16"/>
              </w:rPr>
            </w:pPr>
            <w:r>
              <w:rPr>
                <w:rFonts w:ascii="Arial" w:hAnsi="Arial" w:cs="Arial"/>
                <w:color w:val="000000"/>
                <w:sz w:val="16"/>
                <w:szCs w:val="16"/>
              </w:rPr>
              <w:t xml:space="preserve">Education and training </w:t>
            </w:r>
          </w:p>
        </w:tc>
        <w:tc>
          <w:tcPr>
            <w:tcW w:w="711" w:type="dxa"/>
            <w:tcBorders>
              <w:top w:val="nil"/>
              <w:left w:val="nil"/>
              <w:bottom w:val="nil"/>
              <w:right w:val="nil"/>
            </w:tcBorders>
            <w:shd w:val="clear" w:color="auto" w:fill="auto"/>
          </w:tcPr>
          <w:p w14:paraId="6CA5605C" w14:textId="5D0AD90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-2.2</w:t>
            </w:r>
          </w:p>
        </w:tc>
        <w:tc>
          <w:tcPr>
            <w:tcW w:w="567" w:type="dxa"/>
            <w:tcBorders>
              <w:top w:val="nil"/>
              <w:left w:val="nil"/>
              <w:bottom w:val="nil"/>
              <w:right w:val="nil"/>
            </w:tcBorders>
            <w:shd w:val="clear" w:color="auto" w:fill="auto"/>
          </w:tcPr>
          <w:p w14:paraId="1F6EA834" w14:textId="20D8C30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c>
          <w:tcPr>
            <w:tcW w:w="992" w:type="dxa"/>
            <w:tcBorders>
              <w:top w:val="nil"/>
              <w:left w:val="nil"/>
              <w:bottom w:val="nil"/>
              <w:right w:val="nil"/>
            </w:tcBorders>
            <w:shd w:val="clear" w:color="auto" w:fill="auto"/>
          </w:tcPr>
          <w:p w14:paraId="73379340" w14:textId="4A5259D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auto"/>
          </w:tcPr>
          <w:p w14:paraId="3618FF94" w14:textId="5DEE33E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nil"/>
              <w:right w:val="nil"/>
            </w:tcBorders>
            <w:shd w:val="clear" w:color="auto" w:fill="auto"/>
          </w:tcPr>
          <w:p w14:paraId="78119805" w14:textId="26A1132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992" w:type="dxa"/>
            <w:tcBorders>
              <w:top w:val="nil"/>
              <w:left w:val="nil"/>
              <w:bottom w:val="nil"/>
              <w:right w:val="nil"/>
            </w:tcBorders>
            <w:shd w:val="clear" w:color="auto" w:fill="auto"/>
          </w:tcPr>
          <w:p w14:paraId="5601EE0D" w14:textId="307E60BF"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nil"/>
              <w:right w:val="nil"/>
            </w:tcBorders>
            <w:shd w:val="clear" w:color="auto" w:fill="auto"/>
          </w:tcPr>
          <w:p w14:paraId="23165AD7" w14:textId="1C730E9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2.8</w:t>
            </w:r>
          </w:p>
        </w:tc>
        <w:tc>
          <w:tcPr>
            <w:tcW w:w="708" w:type="dxa"/>
            <w:tcBorders>
              <w:top w:val="nil"/>
              <w:left w:val="nil"/>
              <w:bottom w:val="nil"/>
              <w:right w:val="nil"/>
            </w:tcBorders>
            <w:shd w:val="clear" w:color="auto" w:fill="auto"/>
          </w:tcPr>
          <w:p w14:paraId="2BA7B616" w14:textId="60ED338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1.6</w:t>
            </w:r>
          </w:p>
        </w:tc>
        <w:tc>
          <w:tcPr>
            <w:tcW w:w="993" w:type="dxa"/>
            <w:tcBorders>
              <w:top w:val="nil"/>
              <w:left w:val="nil"/>
              <w:bottom w:val="nil"/>
              <w:right w:val="nil"/>
            </w:tcBorders>
            <w:shd w:val="clear" w:color="auto" w:fill="auto"/>
          </w:tcPr>
          <w:p w14:paraId="5C012483" w14:textId="7EC4F7C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0.1</w:t>
            </w:r>
          </w:p>
        </w:tc>
      </w:tr>
      <w:tr w:rsidR="001F24D6" w:rsidRPr="00A356C2" w14:paraId="05A01765" w14:textId="77777777" w:rsidTr="00F81FDF">
        <w:trPr>
          <w:trHeight w:val="47"/>
        </w:trPr>
        <w:tc>
          <w:tcPr>
            <w:tcW w:w="2408" w:type="dxa"/>
            <w:tcBorders>
              <w:top w:val="nil"/>
              <w:left w:val="nil"/>
              <w:bottom w:val="nil"/>
              <w:right w:val="nil"/>
            </w:tcBorders>
            <w:shd w:val="clear" w:color="auto" w:fill="F2F2F2" w:themeFill="background1" w:themeFillShade="F2"/>
            <w:vAlign w:val="center"/>
          </w:tcPr>
          <w:p w14:paraId="37D929D1" w14:textId="77777777" w:rsidR="001F24D6" w:rsidRPr="004037C5" w:rsidRDefault="001F24D6" w:rsidP="001F24D6">
            <w:pPr>
              <w:pStyle w:val="TableBody"/>
              <w:rPr>
                <w:sz w:val="16"/>
                <w:szCs w:val="16"/>
              </w:rPr>
            </w:pPr>
            <w:r>
              <w:rPr>
                <w:rFonts w:ascii="Arial" w:hAnsi="Arial" w:cs="Arial"/>
                <w:color w:val="000000"/>
                <w:sz w:val="16"/>
                <w:szCs w:val="16"/>
              </w:rPr>
              <w:t>Health care and social assistance</w:t>
            </w:r>
          </w:p>
        </w:tc>
        <w:tc>
          <w:tcPr>
            <w:tcW w:w="711" w:type="dxa"/>
            <w:tcBorders>
              <w:top w:val="nil"/>
              <w:left w:val="nil"/>
              <w:bottom w:val="nil"/>
              <w:right w:val="nil"/>
            </w:tcBorders>
            <w:shd w:val="clear" w:color="auto" w:fill="F2F2F2" w:themeFill="background1" w:themeFillShade="F2"/>
          </w:tcPr>
          <w:p w14:paraId="21260202" w14:textId="071083A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567" w:type="dxa"/>
            <w:tcBorders>
              <w:top w:val="nil"/>
              <w:left w:val="nil"/>
              <w:bottom w:val="nil"/>
              <w:right w:val="nil"/>
            </w:tcBorders>
            <w:shd w:val="clear" w:color="auto" w:fill="F2F2F2" w:themeFill="background1" w:themeFillShade="F2"/>
          </w:tcPr>
          <w:p w14:paraId="4A27BA5A" w14:textId="15A77029"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-1.7</w:t>
            </w:r>
          </w:p>
        </w:tc>
        <w:tc>
          <w:tcPr>
            <w:tcW w:w="992" w:type="dxa"/>
            <w:tcBorders>
              <w:top w:val="nil"/>
              <w:left w:val="nil"/>
              <w:bottom w:val="nil"/>
              <w:right w:val="nil"/>
            </w:tcBorders>
            <w:shd w:val="clear" w:color="auto" w:fill="F2F2F2" w:themeFill="background1" w:themeFillShade="F2"/>
          </w:tcPr>
          <w:p w14:paraId="7124EE4D" w14:textId="6F21288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F2F2F2" w:themeFill="background1" w:themeFillShade="F2"/>
          </w:tcPr>
          <w:p w14:paraId="30D6F77C" w14:textId="78DFB52E"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0.4</w:t>
            </w:r>
          </w:p>
        </w:tc>
        <w:tc>
          <w:tcPr>
            <w:tcW w:w="709" w:type="dxa"/>
            <w:tcBorders>
              <w:top w:val="nil"/>
              <w:left w:val="nil"/>
              <w:bottom w:val="nil"/>
              <w:right w:val="nil"/>
            </w:tcBorders>
            <w:shd w:val="clear" w:color="auto" w:fill="F2F2F2" w:themeFill="background1" w:themeFillShade="F2"/>
          </w:tcPr>
          <w:p w14:paraId="41E11F19" w14:textId="7E2F0ED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1.4</w:t>
            </w:r>
          </w:p>
        </w:tc>
        <w:tc>
          <w:tcPr>
            <w:tcW w:w="992" w:type="dxa"/>
            <w:tcBorders>
              <w:top w:val="nil"/>
              <w:left w:val="nil"/>
              <w:bottom w:val="nil"/>
              <w:right w:val="nil"/>
            </w:tcBorders>
            <w:shd w:val="clear" w:color="auto" w:fill="F2F2F2" w:themeFill="background1" w:themeFillShade="F2"/>
          </w:tcPr>
          <w:p w14:paraId="7472CDC2" w14:textId="08FAA2BA"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709" w:type="dxa"/>
            <w:tcBorders>
              <w:top w:val="nil"/>
              <w:left w:val="nil"/>
              <w:bottom w:val="nil"/>
              <w:right w:val="nil"/>
            </w:tcBorders>
            <w:shd w:val="clear" w:color="auto" w:fill="F2F2F2" w:themeFill="background1" w:themeFillShade="F2"/>
          </w:tcPr>
          <w:p w14:paraId="734C76D9" w14:textId="742C299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8" w:type="dxa"/>
            <w:tcBorders>
              <w:top w:val="nil"/>
              <w:left w:val="nil"/>
              <w:bottom w:val="nil"/>
              <w:right w:val="nil"/>
            </w:tcBorders>
            <w:shd w:val="clear" w:color="auto" w:fill="F2F2F2" w:themeFill="background1" w:themeFillShade="F2"/>
          </w:tcPr>
          <w:p w14:paraId="577847E9" w14:textId="168A520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3.2</w:t>
            </w:r>
          </w:p>
        </w:tc>
        <w:tc>
          <w:tcPr>
            <w:tcW w:w="993" w:type="dxa"/>
            <w:tcBorders>
              <w:top w:val="nil"/>
              <w:left w:val="nil"/>
              <w:bottom w:val="nil"/>
              <w:right w:val="nil"/>
            </w:tcBorders>
            <w:shd w:val="clear" w:color="auto" w:fill="F2F2F2" w:themeFill="background1" w:themeFillShade="F2"/>
          </w:tcPr>
          <w:p w14:paraId="3C6B90D5" w14:textId="51FC514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1.5</w:t>
            </w:r>
          </w:p>
        </w:tc>
      </w:tr>
      <w:tr w:rsidR="001F24D6" w:rsidRPr="00A356C2" w14:paraId="532B9141" w14:textId="77777777" w:rsidTr="00F81FDF">
        <w:trPr>
          <w:trHeight w:val="64"/>
        </w:trPr>
        <w:tc>
          <w:tcPr>
            <w:tcW w:w="2408" w:type="dxa"/>
            <w:tcBorders>
              <w:top w:val="nil"/>
              <w:left w:val="nil"/>
              <w:bottom w:val="nil"/>
              <w:right w:val="nil"/>
            </w:tcBorders>
            <w:shd w:val="clear" w:color="auto" w:fill="FFFFFF" w:themeFill="background1"/>
            <w:vAlign w:val="center"/>
          </w:tcPr>
          <w:p w14:paraId="69AE3343" w14:textId="77777777" w:rsidR="001F24D6" w:rsidRPr="004037C5" w:rsidRDefault="001F24D6" w:rsidP="001F24D6">
            <w:pPr>
              <w:pStyle w:val="TableBody"/>
              <w:rPr>
                <w:sz w:val="16"/>
                <w:szCs w:val="16"/>
              </w:rPr>
            </w:pPr>
            <w:r>
              <w:rPr>
                <w:rFonts w:ascii="Arial" w:hAnsi="Arial" w:cs="Arial"/>
                <w:color w:val="000000"/>
                <w:sz w:val="16"/>
                <w:szCs w:val="16"/>
              </w:rPr>
              <w:t>Arts and recreation services</w:t>
            </w:r>
          </w:p>
        </w:tc>
        <w:tc>
          <w:tcPr>
            <w:tcW w:w="711" w:type="dxa"/>
            <w:tcBorders>
              <w:top w:val="nil"/>
              <w:left w:val="nil"/>
              <w:bottom w:val="nil"/>
              <w:right w:val="nil"/>
            </w:tcBorders>
            <w:shd w:val="clear" w:color="auto" w:fill="auto"/>
          </w:tcPr>
          <w:p w14:paraId="5AF18CAC" w14:textId="00F3EAC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7.6</w:t>
            </w:r>
          </w:p>
        </w:tc>
        <w:tc>
          <w:tcPr>
            <w:tcW w:w="567" w:type="dxa"/>
            <w:tcBorders>
              <w:top w:val="nil"/>
              <w:left w:val="nil"/>
              <w:bottom w:val="nil"/>
              <w:right w:val="nil"/>
            </w:tcBorders>
            <w:shd w:val="clear" w:color="auto" w:fill="auto"/>
          </w:tcPr>
          <w:p w14:paraId="7FAE7B92" w14:textId="21B38523"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992" w:type="dxa"/>
            <w:tcBorders>
              <w:top w:val="nil"/>
              <w:left w:val="nil"/>
              <w:bottom w:val="nil"/>
              <w:right w:val="nil"/>
            </w:tcBorders>
            <w:shd w:val="clear" w:color="auto" w:fill="auto"/>
          </w:tcPr>
          <w:p w14:paraId="63C78F1E" w14:textId="55A7E507"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-0.2</w:t>
            </w:r>
          </w:p>
        </w:tc>
        <w:tc>
          <w:tcPr>
            <w:tcW w:w="709" w:type="dxa"/>
            <w:tcBorders>
              <w:top w:val="nil"/>
              <w:left w:val="nil"/>
              <w:bottom w:val="nil"/>
              <w:right w:val="nil"/>
            </w:tcBorders>
            <w:shd w:val="clear" w:color="auto" w:fill="auto"/>
          </w:tcPr>
          <w:p w14:paraId="79CA4E22" w14:textId="0F18DD5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709" w:type="dxa"/>
            <w:tcBorders>
              <w:top w:val="nil"/>
              <w:left w:val="nil"/>
              <w:bottom w:val="nil"/>
              <w:right w:val="nil"/>
            </w:tcBorders>
            <w:shd w:val="clear" w:color="auto" w:fill="auto"/>
          </w:tcPr>
          <w:p w14:paraId="61245F31" w14:textId="3507BEE5"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2.7</w:t>
            </w:r>
          </w:p>
        </w:tc>
        <w:tc>
          <w:tcPr>
            <w:tcW w:w="992" w:type="dxa"/>
            <w:tcBorders>
              <w:top w:val="nil"/>
              <w:left w:val="nil"/>
              <w:bottom w:val="nil"/>
              <w:right w:val="nil"/>
            </w:tcBorders>
            <w:shd w:val="clear" w:color="auto" w:fill="auto"/>
          </w:tcPr>
          <w:p w14:paraId="4B64C9EB" w14:textId="14497B7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0.9</w:t>
            </w:r>
          </w:p>
        </w:tc>
        <w:tc>
          <w:tcPr>
            <w:tcW w:w="709" w:type="dxa"/>
            <w:tcBorders>
              <w:top w:val="nil"/>
              <w:left w:val="nil"/>
              <w:bottom w:val="nil"/>
              <w:right w:val="nil"/>
            </w:tcBorders>
            <w:shd w:val="clear" w:color="auto" w:fill="auto"/>
          </w:tcPr>
          <w:p w14:paraId="74A32485" w14:textId="0B7DEF10"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-7.7</w:t>
            </w:r>
          </w:p>
        </w:tc>
        <w:tc>
          <w:tcPr>
            <w:tcW w:w="708" w:type="dxa"/>
            <w:tcBorders>
              <w:top w:val="nil"/>
              <w:left w:val="nil"/>
              <w:bottom w:val="nil"/>
              <w:right w:val="nil"/>
            </w:tcBorders>
            <w:shd w:val="clear" w:color="auto" w:fill="auto"/>
          </w:tcPr>
          <w:p w14:paraId="31BCEE97" w14:textId="7FC58BB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0.8</w:t>
            </w:r>
          </w:p>
        </w:tc>
        <w:tc>
          <w:tcPr>
            <w:tcW w:w="993" w:type="dxa"/>
            <w:tcBorders>
              <w:top w:val="nil"/>
              <w:left w:val="nil"/>
              <w:bottom w:val="nil"/>
              <w:right w:val="nil"/>
            </w:tcBorders>
            <w:shd w:val="clear" w:color="auto" w:fill="auto"/>
          </w:tcPr>
          <w:p w14:paraId="3819DC77" w14:textId="5F738FC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1.1</w:t>
            </w:r>
          </w:p>
        </w:tc>
      </w:tr>
      <w:tr w:rsidR="001F24D6" w:rsidRPr="00A356C2" w14:paraId="46E08378" w14:textId="77777777" w:rsidTr="00F81FDF">
        <w:trPr>
          <w:trHeight w:val="47"/>
        </w:trPr>
        <w:tc>
          <w:tcPr>
            <w:tcW w:w="2408" w:type="dxa"/>
            <w:tcBorders>
              <w:top w:val="nil"/>
              <w:left w:val="nil"/>
              <w:bottom w:val="single" w:sz="4" w:space="0" w:color="BFBFBF" w:themeColor="background1" w:themeShade="BF"/>
              <w:right w:val="nil"/>
            </w:tcBorders>
            <w:shd w:val="clear" w:color="auto" w:fill="F2F2F2" w:themeFill="background1" w:themeFillShade="F2"/>
            <w:vAlign w:val="center"/>
          </w:tcPr>
          <w:p w14:paraId="49704427" w14:textId="77777777" w:rsidR="001F24D6" w:rsidRDefault="001F24D6" w:rsidP="001F24D6">
            <w:pPr>
              <w:pStyle w:val="TableBody"/>
              <w:rPr>
                <w:rFonts w:ascii="Arial" w:hAnsi="Arial" w:cs="Arial"/>
                <w:color w:val="000000"/>
                <w:sz w:val="16"/>
                <w:szCs w:val="16"/>
              </w:rPr>
            </w:pPr>
            <w:r>
              <w:rPr>
                <w:rFonts w:ascii="Arial" w:hAnsi="Arial" w:cs="Arial"/>
                <w:color w:val="000000"/>
                <w:sz w:val="16"/>
                <w:szCs w:val="16"/>
              </w:rPr>
              <w:t>Other services</w:t>
            </w:r>
          </w:p>
        </w:tc>
        <w:tc>
          <w:tcPr>
            <w:tcW w:w="711" w:type="dxa"/>
            <w:tcBorders>
              <w:top w:val="nil"/>
              <w:left w:val="nil"/>
              <w:bottom w:val="single" w:sz="4" w:space="0" w:color="BFBFBF" w:themeColor="background1" w:themeShade="BF"/>
              <w:right w:val="nil"/>
            </w:tcBorders>
            <w:shd w:val="clear" w:color="auto" w:fill="F2F2F2" w:themeFill="background1" w:themeFillShade="F2"/>
          </w:tcPr>
          <w:p w14:paraId="72F36854" w14:textId="594245D8"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1.9</w:t>
            </w:r>
          </w:p>
        </w:tc>
        <w:tc>
          <w:tcPr>
            <w:tcW w:w="567" w:type="dxa"/>
            <w:tcBorders>
              <w:top w:val="nil"/>
              <w:left w:val="nil"/>
              <w:bottom w:val="single" w:sz="4" w:space="0" w:color="BFBFBF" w:themeColor="background1" w:themeShade="BF"/>
              <w:right w:val="nil"/>
            </w:tcBorders>
            <w:shd w:val="clear" w:color="auto" w:fill="F2F2F2" w:themeFill="background1" w:themeFillShade="F2"/>
          </w:tcPr>
          <w:p w14:paraId="7EF64863" w14:textId="300853C4"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-2.8</w:t>
            </w:r>
          </w:p>
        </w:tc>
        <w:tc>
          <w:tcPr>
            <w:tcW w:w="992" w:type="dxa"/>
            <w:tcBorders>
              <w:top w:val="nil"/>
              <w:left w:val="nil"/>
              <w:bottom w:val="single" w:sz="4" w:space="0" w:color="BFBFBF" w:themeColor="background1" w:themeShade="BF"/>
              <w:right w:val="nil"/>
            </w:tcBorders>
            <w:shd w:val="clear" w:color="auto" w:fill="F2F2F2" w:themeFill="background1" w:themeFillShade="F2"/>
          </w:tcPr>
          <w:p w14:paraId="4943F121" w14:textId="050D6A4B"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c>
          <w:tcPr>
            <w:tcW w:w="709" w:type="dxa"/>
            <w:tcBorders>
              <w:top w:val="nil"/>
              <w:left w:val="nil"/>
              <w:bottom w:val="single" w:sz="4" w:space="0" w:color="BFBFBF" w:themeColor="background1" w:themeShade="BF"/>
              <w:right w:val="nil"/>
            </w:tcBorders>
            <w:shd w:val="clear" w:color="auto" w:fill="F2F2F2" w:themeFill="background1" w:themeFillShade="F2"/>
          </w:tcPr>
          <w:p w14:paraId="4E865FDF" w14:textId="77E5969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0.6</w:t>
            </w:r>
          </w:p>
        </w:tc>
        <w:tc>
          <w:tcPr>
            <w:tcW w:w="709" w:type="dxa"/>
            <w:tcBorders>
              <w:top w:val="nil"/>
              <w:left w:val="nil"/>
              <w:bottom w:val="single" w:sz="4" w:space="0" w:color="BFBFBF" w:themeColor="background1" w:themeShade="BF"/>
              <w:right w:val="nil"/>
            </w:tcBorders>
            <w:shd w:val="clear" w:color="auto" w:fill="F2F2F2" w:themeFill="background1" w:themeFillShade="F2"/>
          </w:tcPr>
          <w:p w14:paraId="1418C289" w14:textId="6F8B50B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-2.1</w:t>
            </w:r>
          </w:p>
        </w:tc>
        <w:tc>
          <w:tcPr>
            <w:tcW w:w="992" w:type="dxa"/>
            <w:tcBorders>
              <w:top w:val="nil"/>
              <w:left w:val="nil"/>
              <w:bottom w:val="single" w:sz="4" w:space="0" w:color="BFBFBF" w:themeColor="background1" w:themeShade="BF"/>
              <w:right w:val="nil"/>
            </w:tcBorders>
            <w:shd w:val="clear" w:color="auto" w:fill="F2F2F2" w:themeFill="background1" w:themeFillShade="F2"/>
          </w:tcPr>
          <w:p w14:paraId="14EBB10D" w14:textId="303A986C"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w:t>
            </w:r>
          </w:p>
        </w:tc>
        <w:tc>
          <w:tcPr>
            <w:tcW w:w="709" w:type="dxa"/>
            <w:tcBorders>
              <w:top w:val="nil"/>
              <w:left w:val="nil"/>
              <w:bottom w:val="single" w:sz="4" w:space="0" w:color="BFBFBF" w:themeColor="background1" w:themeShade="BF"/>
              <w:right w:val="nil"/>
            </w:tcBorders>
            <w:shd w:val="clear" w:color="auto" w:fill="F2F2F2" w:themeFill="background1" w:themeFillShade="F2"/>
          </w:tcPr>
          <w:p w14:paraId="30F40ACD" w14:textId="4C1168BD"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-1.3</w:t>
            </w:r>
          </w:p>
        </w:tc>
        <w:tc>
          <w:tcPr>
            <w:tcW w:w="708" w:type="dxa"/>
            <w:tcBorders>
              <w:top w:val="nil"/>
              <w:left w:val="nil"/>
              <w:bottom w:val="single" w:sz="4" w:space="0" w:color="BFBFBF" w:themeColor="background1" w:themeShade="BF"/>
              <w:right w:val="nil"/>
            </w:tcBorders>
            <w:shd w:val="clear" w:color="auto" w:fill="F2F2F2" w:themeFill="background1" w:themeFillShade="F2"/>
          </w:tcPr>
          <w:p w14:paraId="1D4F3477" w14:textId="40CD8726"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0.7</w:t>
            </w:r>
          </w:p>
        </w:tc>
        <w:tc>
          <w:tcPr>
            <w:tcW w:w="993" w:type="dxa"/>
            <w:tcBorders>
              <w:top w:val="nil"/>
              <w:left w:val="nil"/>
              <w:bottom w:val="single" w:sz="4" w:space="0" w:color="BFBFBF" w:themeColor="background1" w:themeShade="BF"/>
              <w:right w:val="nil"/>
            </w:tcBorders>
            <w:shd w:val="clear" w:color="auto" w:fill="F2F2F2" w:themeFill="background1" w:themeFillShade="F2"/>
          </w:tcPr>
          <w:p w14:paraId="029C727B" w14:textId="0571CD71" w:rsidR="001F24D6" w:rsidRPr="00F875EF" w:rsidRDefault="001F24D6" w:rsidP="00F875EF">
            <w:pPr>
              <w:pStyle w:val="TableBody"/>
              <w:ind w:right="57"/>
              <w:jc w:val="right"/>
              <w:rPr>
                <w:rFonts w:ascii="Arial" w:hAnsi="Arial" w:cs="Arial"/>
                <w:sz w:val="16"/>
                <w:szCs w:val="16"/>
              </w:rPr>
            </w:pPr>
            <w:r w:rsidRPr="00F875EF">
              <w:rPr>
                <w:rFonts w:ascii="Arial" w:hAnsi="Arial" w:cs="Arial"/>
                <w:sz w:val="16"/>
                <w:szCs w:val="16"/>
              </w:rPr>
              <w:t>-0.5</w:t>
            </w:r>
          </w:p>
        </w:tc>
      </w:tr>
    </w:tbl>
    <w:p w14:paraId="2E206192" w14:textId="5536EE87" w:rsidR="005570A1" w:rsidRPr="00F875EF" w:rsidRDefault="005570A1" w:rsidP="005570A1">
      <w:pPr>
        <w:pStyle w:val="Source"/>
      </w:pPr>
      <w:r w:rsidRPr="00F875EF">
        <w:t>Source</w:t>
      </w:r>
      <w:r w:rsidR="00DD64C9" w:rsidRPr="00F875EF">
        <w:t>s</w:t>
      </w:r>
      <w:r w:rsidRPr="00F875EF">
        <w:t xml:space="preserve">: </w:t>
      </w:r>
      <w:r w:rsidR="00F875EF">
        <w:t>PC</w:t>
      </w:r>
      <w:r w:rsidRPr="00F875EF">
        <w:t xml:space="preserve"> estimates </w:t>
      </w:r>
      <w:r w:rsidR="00F27E72" w:rsidRPr="00F875EF">
        <w:t>based on</w:t>
      </w:r>
      <w:r w:rsidRPr="00F875EF">
        <w:t xml:space="preserve"> ABS 202</w:t>
      </w:r>
      <w:r w:rsidR="00C140A6" w:rsidRPr="00F875EF">
        <w:t>4</w:t>
      </w:r>
      <w:r w:rsidRPr="00F875EF">
        <w:t xml:space="preserve">, </w:t>
      </w:r>
      <w:r w:rsidRPr="00F875EF">
        <w:rPr>
          <w:i/>
          <w:iCs/>
        </w:rPr>
        <w:t>Australian National Accounts: National Income, Expenditure and Product</w:t>
      </w:r>
      <w:r w:rsidRPr="00F875EF">
        <w:t xml:space="preserve">, </w:t>
      </w:r>
      <w:r w:rsidR="00DC06FB" w:rsidRPr="00F875EF">
        <w:t>June</w:t>
      </w:r>
      <w:r w:rsidR="00C140A6" w:rsidRPr="00F875EF">
        <w:t xml:space="preserve"> </w:t>
      </w:r>
      <w:r w:rsidRPr="00F875EF">
        <w:t>202</w:t>
      </w:r>
      <w:r w:rsidR="00D43D0F" w:rsidRPr="00F875EF">
        <w:t>4</w:t>
      </w:r>
      <w:r w:rsidRPr="00F875EF">
        <w:t>, Cat. no.5206</w:t>
      </w:r>
      <w:r w:rsidR="00014BAB" w:rsidRPr="00F875EF">
        <w:t>.</w:t>
      </w:r>
      <w:r w:rsidRPr="00F875EF">
        <w:t xml:space="preserve">0, table </w:t>
      </w:r>
      <w:r w:rsidR="00294485" w:rsidRPr="00F875EF">
        <w:t>6</w:t>
      </w:r>
      <w:r w:rsidR="00F875EF">
        <w:t>;</w:t>
      </w:r>
      <w:r w:rsidRPr="00F875EF">
        <w:t xml:space="preserve"> and ABS 202</w:t>
      </w:r>
      <w:r w:rsidR="00C140A6" w:rsidRPr="00F875EF">
        <w:t>4</w:t>
      </w:r>
      <w:r w:rsidRPr="00F875EF">
        <w:t xml:space="preserve">, </w:t>
      </w:r>
      <w:r w:rsidRPr="00F875EF">
        <w:rPr>
          <w:i/>
          <w:iCs/>
        </w:rPr>
        <w:t>Labour Account Australia</w:t>
      </w:r>
      <w:r w:rsidRPr="00F875EF">
        <w:t xml:space="preserve">, </w:t>
      </w:r>
      <w:r w:rsidR="00DC06FB" w:rsidRPr="00F875EF">
        <w:t>June</w:t>
      </w:r>
      <w:r w:rsidR="00C140A6" w:rsidRPr="00F875EF">
        <w:t xml:space="preserve"> </w:t>
      </w:r>
      <w:r w:rsidRPr="00F875EF">
        <w:t>202</w:t>
      </w:r>
      <w:r w:rsidR="00D43D0F" w:rsidRPr="00F875EF">
        <w:t>4</w:t>
      </w:r>
      <w:r w:rsidRPr="00F875EF">
        <w:t xml:space="preserve">, </w:t>
      </w:r>
      <w:r w:rsidR="008F6C4A" w:rsidRPr="00F875EF">
        <w:t xml:space="preserve">Cat. No. 6150.0.55.003, </w:t>
      </w:r>
      <w:r w:rsidRPr="00F875EF">
        <w:t>industry summary table.</w:t>
      </w:r>
    </w:p>
    <w:p w14:paraId="2B4BF9C1" w14:textId="77777777" w:rsidR="005570A1" w:rsidRDefault="005570A1" w:rsidP="006E218A">
      <w:pPr>
        <w:pStyle w:val="Heading2-nonumber"/>
        <w:spacing w:before="360"/>
      </w:pPr>
      <w:r>
        <w:t>Productivity data revisions</w:t>
      </w:r>
    </w:p>
    <w:p w14:paraId="1CB9212E" w14:textId="2DC581A9"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DC06FB">
        <w:t>June</w:t>
      </w:r>
      <w:r w:rsidR="00F463B3">
        <w:t xml:space="preserve"> </w:t>
      </w:r>
      <w:r>
        <w:t>202</w:t>
      </w:r>
      <w:r w:rsidR="00D73E6D">
        <w:t>4</w:t>
      </w:r>
      <w:r>
        <w:t xml:space="preserve"> quarterly release for aggregate and industry statistics. </w:t>
      </w:r>
    </w:p>
    <w:p w14:paraId="053AA0CE" w14:textId="5C6F1A22" w:rsidR="005570A1" w:rsidRPr="00443676" w:rsidRDefault="00C541CF" w:rsidP="004B5789">
      <w:pPr>
        <w:pStyle w:val="FigureTableHeading"/>
        <w:rPr>
          <w:b/>
          <w:bCs/>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056"/>
        <w:gridCol w:w="972"/>
        <w:gridCol w:w="2569"/>
      </w:tblGrid>
      <w:tr w:rsidR="00015036" w:rsidRPr="00A356C2" w14:paraId="26B1D4F1" w14:textId="77777777" w:rsidTr="00796C18">
        <w:trPr>
          <w:trHeight w:val="300"/>
        </w:trPr>
        <w:tc>
          <w:tcPr>
            <w:tcW w:w="2615" w:type="pct"/>
            <w:vMerge w:val="restart"/>
            <w:tcBorders>
              <w:top w:val="nil"/>
              <w:left w:val="nil"/>
              <w:bottom w:val="single" w:sz="6" w:space="0" w:color="BFBFBF" w:themeColor="background1" w:themeShade="BF"/>
              <w:right w:val="nil"/>
            </w:tcBorders>
            <w:shd w:val="clear" w:color="auto" w:fill="auto"/>
            <w:vAlign w:val="bottom"/>
            <w:hideMark/>
          </w:tcPr>
          <w:p w14:paraId="3537B011" w14:textId="77777777" w:rsidR="00015036" w:rsidRPr="00A356C2" w:rsidRDefault="00015036" w:rsidP="00015036">
            <w:pPr>
              <w:pStyle w:val="TableHeading"/>
              <w:rPr>
                <w:rFonts w:ascii="Times New Roman" w:eastAsia="Times New Roman" w:hAnsi="Times New Roman" w:cs="Times New Roman"/>
                <w:sz w:val="24"/>
                <w:szCs w:val="24"/>
                <w:lang w:eastAsia="en-AU"/>
              </w:rPr>
            </w:pPr>
            <w:r w:rsidRPr="00A356C2">
              <w:rPr>
                <w:lang w:eastAsia="en-AU"/>
              </w:rPr>
              <w:t> </w:t>
            </w:r>
          </w:p>
        </w:tc>
        <w:tc>
          <w:tcPr>
            <w:tcW w:w="1052" w:type="pct"/>
            <w:gridSpan w:val="2"/>
            <w:tcBorders>
              <w:top w:val="nil"/>
              <w:left w:val="nil"/>
              <w:bottom w:val="single" w:sz="6" w:space="0" w:color="BFBFBF" w:themeColor="background1" w:themeShade="BF"/>
              <w:right w:val="nil"/>
            </w:tcBorders>
            <w:shd w:val="clear" w:color="auto" w:fill="auto"/>
            <w:vAlign w:val="bottom"/>
            <w:hideMark/>
          </w:tcPr>
          <w:p w14:paraId="346A3C9D" w14:textId="470BD052" w:rsidR="00015036" w:rsidRPr="00A356C2" w:rsidRDefault="00015036" w:rsidP="00BC294F">
            <w:pPr>
              <w:pStyle w:val="TableHeading"/>
              <w:ind w:right="57"/>
              <w:jc w:val="right"/>
              <w:rPr>
                <w:rFonts w:ascii="Times New Roman" w:hAnsi="Times New Roman"/>
                <w:bCs/>
                <w:sz w:val="24"/>
                <w:szCs w:val="24"/>
                <w:lang w:eastAsia="en-AU"/>
              </w:rPr>
            </w:pPr>
            <w:r>
              <w:rPr>
                <w:rFonts w:ascii="Arial" w:hAnsi="Arial" w:cs="Arial"/>
                <w:bCs/>
                <w:szCs w:val="18"/>
                <w:lang w:eastAsia="en-AU"/>
              </w:rPr>
              <w:t>Revision on Q</w:t>
            </w:r>
            <w:r w:rsidR="00DC06FB">
              <w:rPr>
                <w:rFonts w:ascii="Arial" w:hAnsi="Arial" w:cs="Arial"/>
                <w:bCs/>
                <w:szCs w:val="18"/>
                <w:lang w:eastAsia="en-AU"/>
              </w:rPr>
              <w:t>1</w:t>
            </w:r>
            <w:r>
              <w:rPr>
                <w:rFonts w:ascii="Arial" w:hAnsi="Arial" w:cs="Arial"/>
                <w:bCs/>
                <w:szCs w:val="18"/>
                <w:lang w:eastAsia="en-AU"/>
              </w:rPr>
              <w:t xml:space="preserve"> 202</w:t>
            </w:r>
            <w:r w:rsidR="00DC06FB">
              <w:rPr>
                <w:rFonts w:ascii="Arial" w:hAnsi="Arial" w:cs="Arial"/>
                <w:bCs/>
                <w:szCs w:val="18"/>
                <w:lang w:eastAsia="en-AU"/>
              </w:rPr>
              <w:t>4</w:t>
            </w:r>
          </w:p>
        </w:tc>
        <w:tc>
          <w:tcPr>
            <w:tcW w:w="1333" w:type="pct"/>
            <w:vMerge w:val="restart"/>
            <w:tcBorders>
              <w:top w:val="nil"/>
              <w:left w:val="nil"/>
              <w:bottom w:val="single" w:sz="6" w:space="0" w:color="BFBFBF" w:themeColor="background1" w:themeShade="BF"/>
              <w:right w:val="nil"/>
            </w:tcBorders>
            <w:shd w:val="clear" w:color="auto" w:fill="auto"/>
            <w:vAlign w:val="bottom"/>
            <w:hideMark/>
          </w:tcPr>
          <w:p w14:paraId="3890D115" w14:textId="7B27B8A8" w:rsidR="00015036" w:rsidRPr="00A356C2" w:rsidRDefault="00015036" w:rsidP="00BC294F">
            <w:pPr>
              <w:pStyle w:val="TableHeading"/>
              <w:ind w:right="57"/>
              <w:jc w:val="right"/>
              <w:rPr>
                <w:rFonts w:ascii="Times New Roman" w:hAnsi="Times New Roman"/>
                <w:bCs/>
                <w:sz w:val="24"/>
                <w:szCs w:val="24"/>
                <w:lang w:eastAsia="en-AU"/>
              </w:rPr>
            </w:pPr>
            <w:r>
              <w:rPr>
                <w:rFonts w:ascii="Arial" w:hAnsi="Arial" w:cs="Arial"/>
                <w:bCs/>
                <w:szCs w:val="18"/>
                <w:lang w:eastAsia="en-AU"/>
              </w:rPr>
              <w:t xml:space="preserve">Difference </w:t>
            </w:r>
            <w:r w:rsidR="00877969">
              <w:rPr>
                <w:rFonts w:ascii="Arial" w:hAnsi="Arial" w:cs="Arial"/>
                <w:bCs/>
                <w:szCs w:val="18"/>
                <w:lang w:eastAsia="en-AU"/>
              </w:rPr>
              <w:br/>
            </w:r>
            <w:r>
              <w:rPr>
                <w:rFonts w:ascii="Arial" w:hAnsi="Arial" w:cs="Arial"/>
                <w:bCs/>
                <w:szCs w:val="18"/>
                <w:lang w:eastAsia="en-AU"/>
              </w:rPr>
              <w:t>(percentage point)</w:t>
            </w:r>
          </w:p>
        </w:tc>
      </w:tr>
      <w:tr w:rsidR="00015036" w:rsidRPr="00A356C2" w14:paraId="3DDDEF7A" w14:textId="77777777" w:rsidTr="00796C18">
        <w:trPr>
          <w:trHeight w:val="300"/>
        </w:trPr>
        <w:tc>
          <w:tcPr>
            <w:tcW w:w="2615" w:type="pct"/>
            <w:vMerge/>
            <w:tcBorders>
              <w:top w:val="single" w:sz="6" w:space="0" w:color="BFBFBF" w:themeColor="background1" w:themeShade="BF"/>
              <w:left w:val="nil"/>
              <w:bottom w:val="single" w:sz="6" w:space="0" w:color="B3B3B3"/>
            </w:tcBorders>
            <w:vAlign w:val="center"/>
            <w:hideMark/>
          </w:tcPr>
          <w:p w14:paraId="0F42F1E1" w14:textId="77777777" w:rsidR="00015036" w:rsidRPr="00A356C2" w:rsidRDefault="00015036" w:rsidP="00015036">
            <w:pPr>
              <w:pStyle w:val="TableHeading"/>
              <w:rPr>
                <w:rFonts w:ascii="Times New Roman" w:eastAsia="Times New Roman" w:hAnsi="Times New Roman" w:cs="Times New Roman"/>
                <w:sz w:val="24"/>
                <w:szCs w:val="24"/>
                <w:lang w:eastAsia="en-AU"/>
              </w:rPr>
            </w:pPr>
          </w:p>
        </w:tc>
        <w:tc>
          <w:tcPr>
            <w:tcW w:w="548" w:type="pct"/>
            <w:tcBorders>
              <w:top w:val="single" w:sz="6" w:space="0" w:color="BFBFBF" w:themeColor="background1" w:themeShade="BF"/>
              <w:left w:val="nil"/>
              <w:bottom w:val="single" w:sz="6" w:space="0" w:color="B3B3B3"/>
              <w:right w:val="nil"/>
            </w:tcBorders>
            <w:shd w:val="clear" w:color="auto" w:fill="auto"/>
            <w:vAlign w:val="bottom"/>
            <w:hideMark/>
          </w:tcPr>
          <w:p w14:paraId="1645ED6D"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04" w:type="pct"/>
            <w:tcBorders>
              <w:top w:val="single" w:sz="6" w:space="0" w:color="BFBFBF" w:themeColor="background1" w:themeShade="BF"/>
              <w:left w:val="nil"/>
              <w:bottom w:val="single" w:sz="6" w:space="0" w:color="B3B3B3"/>
              <w:right w:val="nil"/>
            </w:tcBorders>
            <w:shd w:val="clear" w:color="auto" w:fill="auto"/>
            <w:vAlign w:val="bottom"/>
            <w:hideMark/>
          </w:tcPr>
          <w:p w14:paraId="13B23A47" w14:textId="77777777" w:rsidR="00015036" w:rsidRPr="00A356C2" w:rsidRDefault="00015036" w:rsidP="00BC294F">
            <w:pPr>
              <w:pStyle w:val="TableHeading"/>
              <w:ind w:right="57"/>
              <w:jc w:val="right"/>
              <w:rPr>
                <w:rFonts w:ascii="Times New Roman" w:hAnsi="Times New Roman"/>
                <w:bCs/>
                <w:sz w:val="24"/>
                <w:szCs w:val="24"/>
                <w:lang w:eastAsia="en-AU"/>
              </w:rPr>
            </w:pPr>
            <w:r>
              <w:rPr>
                <w:rFonts w:ascii="Arial" w:hAnsi="Arial" w:cs="Arial"/>
                <w:bCs/>
                <w:szCs w:val="18"/>
                <w:lang w:eastAsia="en-AU"/>
              </w:rPr>
              <w:t>Now</w:t>
            </w:r>
          </w:p>
        </w:tc>
        <w:tc>
          <w:tcPr>
            <w:tcW w:w="1333" w:type="pct"/>
            <w:vMerge/>
            <w:tcBorders>
              <w:top w:val="single" w:sz="6" w:space="0" w:color="BFBFBF" w:themeColor="background1" w:themeShade="BF"/>
              <w:bottom w:val="single" w:sz="6" w:space="0" w:color="B3B3B3"/>
              <w:right w:val="nil"/>
            </w:tcBorders>
            <w:vAlign w:val="bottom"/>
            <w:hideMark/>
          </w:tcPr>
          <w:p w14:paraId="37727ACE" w14:textId="77777777" w:rsidR="00015036" w:rsidRPr="00A356C2" w:rsidRDefault="00015036" w:rsidP="00015036">
            <w:pPr>
              <w:pStyle w:val="TableHeading"/>
              <w:rPr>
                <w:rFonts w:ascii="Times New Roman" w:hAnsi="Times New Roman"/>
                <w:bCs/>
                <w:sz w:val="24"/>
                <w:szCs w:val="24"/>
                <w:lang w:eastAsia="en-AU"/>
              </w:rPr>
            </w:pPr>
          </w:p>
        </w:tc>
      </w:tr>
      <w:tr w:rsidR="005570A1" w:rsidRPr="00A356C2" w14:paraId="51478165" w14:textId="77777777" w:rsidTr="001709BD">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0638EF78" w14:textId="442B9AA6" w:rsidR="005570A1" w:rsidRPr="00A356C2" w:rsidRDefault="005570A1" w:rsidP="00C275ED">
            <w:pPr>
              <w:pStyle w:val="TableHeading"/>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 xml:space="preserve">Whole </w:t>
            </w:r>
            <w:r w:rsidR="00DF795A">
              <w:rPr>
                <w:rFonts w:ascii="Arial" w:eastAsia="Times New Roman" w:hAnsi="Arial" w:cs="Arial"/>
                <w:color w:val="265A9A"/>
                <w:szCs w:val="18"/>
                <w:lang w:eastAsia="en-AU"/>
              </w:rPr>
              <w:t>e</w:t>
            </w:r>
            <w:r w:rsidRPr="00A356C2">
              <w:rPr>
                <w:rFonts w:ascii="Arial" w:eastAsia="Times New Roman" w:hAnsi="Arial" w:cs="Arial"/>
                <w:color w:val="265A9A"/>
                <w:szCs w:val="18"/>
                <w:lang w:eastAsia="en-AU"/>
              </w:rPr>
              <w:t>conomy </w:t>
            </w:r>
          </w:p>
        </w:tc>
      </w:tr>
      <w:tr w:rsidR="00496E75" w:rsidRPr="00A356C2" w14:paraId="0EBB1D62" w14:textId="77777777" w:rsidTr="001709BD">
        <w:trPr>
          <w:trHeight w:val="300"/>
        </w:trPr>
        <w:tc>
          <w:tcPr>
            <w:tcW w:w="2615" w:type="pct"/>
            <w:tcBorders>
              <w:top w:val="nil"/>
              <w:left w:val="nil"/>
              <w:bottom w:val="nil"/>
              <w:right w:val="nil"/>
            </w:tcBorders>
            <w:shd w:val="clear" w:color="auto" w:fill="FFFFFF" w:themeFill="background1"/>
            <w:vAlign w:val="center"/>
            <w:hideMark/>
          </w:tcPr>
          <w:p w14:paraId="3F3BDF60" w14:textId="77777777" w:rsidR="00496E75" w:rsidRPr="00A356C2" w:rsidRDefault="00496E75" w:rsidP="00496E75">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548" w:type="pct"/>
            <w:tcBorders>
              <w:top w:val="nil"/>
              <w:left w:val="nil"/>
              <w:bottom w:val="nil"/>
              <w:right w:val="nil"/>
            </w:tcBorders>
            <w:shd w:val="clear" w:color="auto" w:fill="auto"/>
            <w:vAlign w:val="center"/>
          </w:tcPr>
          <w:p w14:paraId="76F53DFD" w14:textId="62FE72F4"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0.1</w:t>
            </w:r>
          </w:p>
        </w:tc>
        <w:tc>
          <w:tcPr>
            <w:tcW w:w="504" w:type="pct"/>
            <w:tcBorders>
              <w:top w:val="nil"/>
              <w:left w:val="nil"/>
              <w:bottom w:val="nil"/>
              <w:right w:val="nil"/>
            </w:tcBorders>
            <w:shd w:val="clear" w:color="auto" w:fill="auto"/>
            <w:vAlign w:val="bottom"/>
          </w:tcPr>
          <w:p w14:paraId="39580421" w14:textId="7630084A"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0.2</w:t>
            </w:r>
          </w:p>
        </w:tc>
        <w:tc>
          <w:tcPr>
            <w:tcW w:w="1333" w:type="pct"/>
            <w:tcBorders>
              <w:top w:val="nil"/>
              <w:left w:val="nil"/>
              <w:bottom w:val="nil"/>
              <w:right w:val="nil"/>
            </w:tcBorders>
            <w:shd w:val="clear" w:color="auto" w:fill="auto"/>
            <w:vAlign w:val="bottom"/>
          </w:tcPr>
          <w:p w14:paraId="00A32B27" w14:textId="3DFE7627"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0.1</w:t>
            </w:r>
          </w:p>
        </w:tc>
      </w:tr>
      <w:tr w:rsidR="00496E75" w:rsidRPr="00A356C2" w14:paraId="28355D9A" w14:textId="77777777" w:rsidTr="001709BD">
        <w:trPr>
          <w:trHeight w:val="300"/>
        </w:trPr>
        <w:tc>
          <w:tcPr>
            <w:tcW w:w="2615" w:type="pct"/>
            <w:tcBorders>
              <w:top w:val="nil"/>
              <w:left w:val="nil"/>
              <w:bottom w:val="nil"/>
              <w:right w:val="nil"/>
            </w:tcBorders>
            <w:shd w:val="clear" w:color="auto" w:fill="FFFFFF" w:themeFill="background1"/>
            <w:vAlign w:val="center"/>
            <w:hideMark/>
          </w:tcPr>
          <w:p w14:paraId="70EE41ED" w14:textId="77777777" w:rsidR="00496E75" w:rsidRPr="00A356C2" w:rsidRDefault="00496E75" w:rsidP="00496E75">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548" w:type="pct"/>
            <w:tcBorders>
              <w:top w:val="nil"/>
              <w:left w:val="nil"/>
              <w:bottom w:val="nil"/>
              <w:right w:val="nil"/>
            </w:tcBorders>
            <w:shd w:val="clear" w:color="auto" w:fill="auto"/>
            <w:vAlign w:val="center"/>
          </w:tcPr>
          <w:p w14:paraId="7F6424E5" w14:textId="4B9C895B"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0.1</w:t>
            </w:r>
          </w:p>
        </w:tc>
        <w:tc>
          <w:tcPr>
            <w:tcW w:w="504" w:type="pct"/>
            <w:tcBorders>
              <w:top w:val="nil"/>
              <w:left w:val="nil"/>
              <w:bottom w:val="nil"/>
              <w:right w:val="nil"/>
            </w:tcBorders>
            <w:shd w:val="clear" w:color="auto" w:fill="auto"/>
            <w:vAlign w:val="bottom"/>
          </w:tcPr>
          <w:p w14:paraId="3FE85283" w14:textId="071AD38D"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0.3</w:t>
            </w:r>
          </w:p>
        </w:tc>
        <w:tc>
          <w:tcPr>
            <w:tcW w:w="1333" w:type="pct"/>
            <w:tcBorders>
              <w:top w:val="nil"/>
              <w:left w:val="nil"/>
              <w:bottom w:val="nil"/>
              <w:right w:val="nil"/>
            </w:tcBorders>
            <w:shd w:val="clear" w:color="auto" w:fill="auto"/>
            <w:vAlign w:val="bottom"/>
          </w:tcPr>
          <w:p w14:paraId="4EB24607" w14:textId="4B0DF035" w:rsidR="00496E75" w:rsidRPr="00F875EF" w:rsidRDefault="00496E75" w:rsidP="00496E75">
            <w:pPr>
              <w:pStyle w:val="TableBody"/>
              <w:ind w:right="57"/>
              <w:jc w:val="right"/>
              <w:rPr>
                <w:rFonts w:ascii="Arial" w:hAnsi="Arial" w:cs="Arial"/>
              </w:rPr>
            </w:pPr>
            <w:r w:rsidRPr="00F875EF">
              <w:rPr>
                <w:rFonts w:ascii="Arial" w:hAnsi="Arial" w:cs="Arial"/>
                <w:color w:val="000000"/>
                <w:sz w:val="20"/>
              </w:rPr>
              <w:t>0.2</w:t>
            </w:r>
          </w:p>
        </w:tc>
      </w:tr>
      <w:tr w:rsidR="00496E75" w:rsidRPr="002A766B" w14:paraId="46713139" w14:textId="77777777" w:rsidTr="001709BD">
        <w:trPr>
          <w:trHeight w:val="300"/>
        </w:trPr>
        <w:tc>
          <w:tcPr>
            <w:tcW w:w="2615" w:type="pct"/>
            <w:tcBorders>
              <w:top w:val="nil"/>
              <w:left w:val="nil"/>
              <w:bottom w:val="nil"/>
              <w:right w:val="nil"/>
            </w:tcBorders>
            <w:shd w:val="clear" w:color="auto" w:fill="FFFFFF" w:themeFill="background1"/>
            <w:vAlign w:val="center"/>
            <w:hideMark/>
          </w:tcPr>
          <w:p w14:paraId="2254955E" w14:textId="534A0605" w:rsidR="00496E75" w:rsidRPr="002A766B" w:rsidRDefault="00496E75" w:rsidP="00496E75">
            <w:pPr>
              <w:pStyle w:val="TableBody"/>
              <w:rPr>
                <w:rFonts w:ascii="Times New Roman" w:eastAsia="Times New Roman" w:hAnsi="Times New Roman" w:cs="Times New Roman"/>
                <w:b/>
                <w:sz w:val="24"/>
                <w:szCs w:val="24"/>
                <w:lang w:eastAsia="en-AU"/>
              </w:rPr>
            </w:pPr>
            <w:r w:rsidRPr="002A766B">
              <w:rPr>
                <w:b/>
                <w:lang w:eastAsia="en-AU"/>
              </w:rPr>
              <w:t xml:space="preserve">Labour </w:t>
            </w:r>
            <w:r w:rsidR="00DF795A">
              <w:rPr>
                <w:b/>
                <w:lang w:eastAsia="en-AU"/>
              </w:rPr>
              <w:t>p</w:t>
            </w:r>
            <w:r w:rsidRPr="002A766B">
              <w:rPr>
                <w:b/>
                <w:lang w:eastAsia="en-AU"/>
              </w:rPr>
              <w:t>roductivity</w:t>
            </w:r>
            <w:r w:rsidRPr="002A766B">
              <w:rPr>
                <w:rFonts w:ascii="Arial" w:eastAsia="Times New Roman" w:hAnsi="Arial" w:cs="Arial"/>
                <w:b/>
                <w:szCs w:val="18"/>
                <w:lang w:eastAsia="en-AU"/>
              </w:rPr>
              <w:t> </w:t>
            </w:r>
          </w:p>
        </w:tc>
        <w:tc>
          <w:tcPr>
            <w:tcW w:w="548" w:type="pct"/>
            <w:tcBorders>
              <w:top w:val="nil"/>
              <w:left w:val="nil"/>
              <w:bottom w:val="nil"/>
              <w:right w:val="nil"/>
            </w:tcBorders>
            <w:shd w:val="clear" w:color="auto" w:fill="auto"/>
            <w:vAlign w:val="center"/>
          </w:tcPr>
          <w:p w14:paraId="21F3085F" w14:textId="7693C0C3" w:rsidR="00496E75" w:rsidRPr="00F875EF" w:rsidRDefault="00496E75" w:rsidP="00496E75">
            <w:pPr>
              <w:pStyle w:val="TableBody"/>
              <w:ind w:right="57"/>
              <w:jc w:val="right"/>
              <w:rPr>
                <w:rFonts w:ascii="Arial" w:hAnsi="Arial" w:cs="Arial"/>
                <w:b/>
                <w:bCs/>
              </w:rPr>
            </w:pPr>
            <w:r w:rsidRPr="00F875EF">
              <w:rPr>
                <w:rFonts w:ascii="Arial" w:hAnsi="Arial" w:cs="Arial"/>
                <w:b/>
                <w:bCs/>
                <w:color w:val="000000"/>
                <w:sz w:val="20"/>
              </w:rPr>
              <w:t>0</w:t>
            </w:r>
            <w:r w:rsidR="001709BD" w:rsidRPr="00F875EF">
              <w:rPr>
                <w:rFonts w:ascii="Arial" w:hAnsi="Arial" w:cs="Arial"/>
                <w:b/>
                <w:bCs/>
                <w:color w:val="000000"/>
                <w:sz w:val="20"/>
              </w:rPr>
              <w:t>.0</w:t>
            </w:r>
          </w:p>
        </w:tc>
        <w:tc>
          <w:tcPr>
            <w:tcW w:w="504" w:type="pct"/>
            <w:tcBorders>
              <w:top w:val="nil"/>
              <w:left w:val="nil"/>
              <w:bottom w:val="nil"/>
              <w:right w:val="nil"/>
            </w:tcBorders>
            <w:shd w:val="clear" w:color="auto" w:fill="auto"/>
            <w:vAlign w:val="bottom"/>
          </w:tcPr>
          <w:p w14:paraId="0394FA75" w14:textId="1765DC11" w:rsidR="00496E75" w:rsidRPr="00F875EF" w:rsidRDefault="00496E75" w:rsidP="00496E75">
            <w:pPr>
              <w:pStyle w:val="TableBody"/>
              <w:ind w:right="57"/>
              <w:jc w:val="right"/>
              <w:rPr>
                <w:rFonts w:ascii="Arial" w:hAnsi="Arial" w:cs="Arial"/>
                <w:b/>
                <w:bCs/>
              </w:rPr>
            </w:pPr>
            <w:r w:rsidRPr="00F875EF">
              <w:rPr>
                <w:rFonts w:ascii="Arial" w:hAnsi="Arial" w:cs="Arial"/>
                <w:b/>
                <w:bCs/>
                <w:color w:val="000000"/>
                <w:sz w:val="20"/>
              </w:rPr>
              <w:t>-0.1</w:t>
            </w:r>
          </w:p>
        </w:tc>
        <w:tc>
          <w:tcPr>
            <w:tcW w:w="1333" w:type="pct"/>
            <w:tcBorders>
              <w:top w:val="nil"/>
              <w:left w:val="nil"/>
              <w:bottom w:val="nil"/>
              <w:right w:val="nil"/>
            </w:tcBorders>
            <w:shd w:val="clear" w:color="auto" w:fill="auto"/>
            <w:vAlign w:val="bottom"/>
          </w:tcPr>
          <w:p w14:paraId="05591B19" w14:textId="6BB9DCF4" w:rsidR="00496E75" w:rsidRPr="00F875EF" w:rsidRDefault="00496E75" w:rsidP="00496E75">
            <w:pPr>
              <w:pStyle w:val="TableBody"/>
              <w:ind w:right="57"/>
              <w:jc w:val="right"/>
              <w:rPr>
                <w:rFonts w:ascii="Arial" w:hAnsi="Arial" w:cs="Arial"/>
                <w:b/>
                <w:bCs/>
              </w:rPr>
            </w:pPr>
            <w:r w:rsidRPr="00F875EF">
              <w:rPr>
                <w:rFonts w:ascii="Arial" w:hAnsi="Arial" w:cs="Arial"/>
                <w:b/>
                <w:bCs/>
                <w:color w:val="000000"/>
                <w:sz w:val="20"/>
              </w:rPr>
              <w:t>-0.1</w:t>
            </w:r>
          </w:p>
        </w:tc>
      </w:tr>
      <w:tr w:rsidR="00496E75" w:rsidRPr="00A356C2" w14:paraId="65BE1AAD" w14:textId="77777777" w:rsidTr="001709BD">
        <w:trPr>
          <w:trHeight w:val="300"/>
        </w:trPr>
        <w:tc>
          <w:tcPr>
            <w:tcW w:w="2615" w:type="pct"/>
            <w:tcBorders>
              <w:top w:val="nil"/>
              <w:left w:val="nil"/>
              <w:bottom w:val="nil"/>
              <w:right w:val="nil"/>
            </w:tcBorders>
            <w:shd w:val="clear" w:color="auto" w:fill="E0F1F7" w:themeFill="text2" w:themeFillTint="33"/>
            <w:vAlign w:val="center"/>
          </w:tcPr>
          <w:p w14:paraId="7F7A38D0" w14:textId="2F846B47" w:rsidR="00496E75" w:rsidRPr="00A356C2" w:rsidRDefault="00496E75" w:rsidP="00496E75">
            <w:pPr>
              <w:pStyle w:val="TableHeading"/>
              <w:rPr>
                <w:rFonts w:ascii="Arial" w:eastAsia="Times New Roman" w:hAnsi="Arial" w:cs="Arial"/>
                <w:b w:val="0"/>
                <w:bCs/>
                <w:szCs w:val="18"/>
                <w:lang w:eastAsia="en-AU"/>
              </w:rPr>
            </w:pPr>
            <w:r>
              <w:rPr>
                <w:lang w:eastAsia="en-AU"/>
              </w:rPr>
              <w:t xml:space="preserve">Market </w:t>
            </w:r>
            <w:r w:rsidR="00DF795A">
              <w:rPr>
                <w:lang w:eastAsia="en-AU"/>
              </w:rPr>
              <w:t>s</w:t>
            </w:r>
            <w:r>
              <w:rPr>
                <w:lang w:eastAsia="en-AU"/>
              </w:rPr>
              <w:t>ector</w:t>
            </w:r>
          </w:p>
        </w:tc>
        <w:tc>
          <w:tcPr>
            <w:tcW w:w="548" w:type="pct"/>
            <w:tcBorders>
              <w:top w:val="nil"/>
              <w:left w:val="nil"/>
              <w:bottom w:val="nil"/>
              <w:right w:val="nil"/>
            </w:tcBorders>
            <w:shd w:val="clear" w:color="auto" w:fill="E0F1F7" w:themeFill="text2" w:themeFillTint="33"/>
            <w:vAlign w:val="center"/>
          </w:tcPr>
          <w:p w14:paraId="0EE26CFD" w14:textId="77777777" w:rsidR="00496E75" w:rsidRPr="00F875EF" w:rsidRDefault="00496E75" w:rsidP="00496E75">
            <w:pPr>
              <w:pStyle w:val="TableBody"/>
              <w:rPr>
                <w:rFonts w:ascii="Arial" w:hAnsi="Arial" w:cs="Arial"/>
              </w:rPr>
            </w:pPr>
          </w:p>
        </w:tc>
        <w:tc>
          <w:tcPr>
            <w:tcW w:w="504" w:type="pct"/>
            <w:tcBorders>
              <w:top w:val="nil"/>
              <w:left w:val="nil"/>
              <w:bottom w:val="nil"/>
              <w:right w:val="nil"/>
            </w:tcBorders>
            <w:shd w:val="clear" w:color="auto" w:fill="E0F1F7" w:themeFill="text2" w:themeFillTint="33"/>
            <w:vAlign w:val="center"/>
          </w:tcPr>
          <w:p w14:paraId="1F7BEF44" w14:textId="77777777" w:rsidR="00496E75" w:rsidRPr="00F875EF" w:rsidRDefault="00496E75" w:rsidP="00496E75">
            <w:pPr>
              <w:pStyle w:val="TableBody"/>
              <w:rPr>
                <w:rFonts w:ascii="Arial" w:hAnsi="Arial" w:cs="Arial"/>
              </w:rPr>
            </w:pPr>
          </w:p>
        </w:tc>
        <w:tc>
          <w:tcPr>
            <w:tcW w:w="1333" w:type="pct"/>
            <w:tcBorders>
              <w:top w:val="nil"/>
              <w:left w:val="nil"/>
              <w:bottom w:val="nil"/>
              <w:right w:val="nil"/>
            </w:tcBorders>
            <w:shd w:val="clear" w:color="auto" w:fill="E0F1F7" w:themeFill="text2" w:themeFillTint="33"/>
            <w:vAlign w:val="center"/>
          </w:tcPr>
          <w:p w14:paraId="7096D6DF" w14:textId="77777777" w:rsidR="00496E75" w:rsidRPr="00F875EF" w:rsidRDefault="00496E75" w:rsidP="00496E75">
            <w:pPr>
              <w:pStyle w:val="TableBody"/>
              <w:rPr>
                <w:rFonts w:ascii="Arial" w:hAnsi="Arial" w:cs="Arial"/>
              </w:rPr>
            </w:pPr>
          </w:p>
        </w:tc>
      </w:tr>
      <w:tr w:rsidR="001709BD" w:rsidRPr="00A356C2" w14:paraId="5830A471" w14:textId="77777777" w:rsidTr="001709BD">
        <w:trPr>
          <w:trHeight w:val="300"/>
        </w:trPr>
        <w:tc>
          <w:tcPr>
            <w:tcW w:w="2615" w:type="pct"/>
            <w:tcBorders>
              <w:top w:val="nil"/>
              <w:left w:val="nil"/>
              <w:bottom w:val="nil"/>
              <w:right w:val="nil"/>
            </w:tcBorders>
            <w:shd w:val="clear" w:color="auto" w:fill="auto"/>
            <w:vAlign w:val="center"/>
          </w:tcPr>
          <w:p w14:paraId="49124DD1" w14:textId="1B643650" w:rsidR="001709BD" w:rsidRPr="0005429E" w:rsidRDefault="001709BD" w:rsidP="001709BD">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w:t>
            </w:r>
            <w:r w:rsidR="00BC294F">
              <w:rPr>
                <w:rFonts w:ascii="Arial" w:eastAsia="Times New Roman" w:hAnsi="Arial" w:cs="Arial"/>
                <w:szCs w:val="18"/>
                <w:lang w:eastAsia="en-AU"/>
              </w:rPr>
              <w:t>g</w:t>
            </w:r>
            <w:r>
              <w:rPr>
                <w:rFonts w:ascii="Arial" w:eastAsia="Times New Roman" w:hAnsi="Arial" w:cs="Arial"/>
                <w:szCs w:val="18"/>
                <w:lang w:eastAsia="en-AU"/>
              </w:rPr>
              <w:t>ross value-added)</w:t>
            </w:r>
          </w:p>
        </w:tc>
        <w:tc>
          <w:tcPr>
            <w:tcW w:w="548" w:type="pct"/>
            <w:tcBorders>
              <w:top w:val="nil"/>
              <w:left w:val="nil"/>
              <w:bottom w:val="nil"/>
              <w:right w:val="nil"/>
            </w:tcBorders>
            <w:shd w:val="clear" w:color="auto" w:fill="auto"/>
            <w:vAlign w:val="center"/>
          </w:tcPr>
          <w:p w14:paraId="5E402523" w14:textId="14839343"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-0.3</w:t>
            </w:r>
          </w:p>
        </w:tc>
        <w:tc>
          <w:tcPr>
            <w:tcW w:w="504" w:type="pct"/>
            <w:tcBorders>
              <w:top w:val="nil"/>
              <w:left w:val="nil"/>
              <w:bottom w:val="nil"/>
              <w:right w:val="nil"/>
            </w:tcBorders>
            <w:shd w:val="clear" w:color="auto" w:fill="auto"/>
            <w:vAlign w:val="bottom"/>
          </w:tcPr>
          <w:p w14:paraId="5DDDA43A" w14:textId="3F57CBD4"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-0.1</w:t>
            </w:r>
          </w:p>
        </w:tc>
        <w:tc>
          <w:tcPr>
            <w:tcW w:w="1333" w:type="pct"/>
            <w:tcBorders>
              <w:top w:val="nil"/>
              <w:left w:val="nil"/>
              <w:bottom w:val="nil"/>
              <w:right w:val="nil"/>
            </w:tcBorders>
            <w:shd w:val="clear" w:color="auto" w:fill="auto"/>
            <w:vAlign w:val="bottom"/>
          </w:tcPr>
          <w:p w14:paraId="1AF23038" w14:textId="1CDDBE23"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0.2</w:t>
            </w:r>
          </w:p>
        </w:tc>
      </w:tr>
      <w:tr w:rsidR="001709BD" w:rsidRPr="00A356C2" w14:paraId="515BC0AE" w14:textId="77777777" w:rsidTr="00DA5466">
        <w:trPr>
          <w:trHeight w:val="300"/>
        </w:trPr>
        <w:tc>
          <w:tcPr>
            <w:tcW w:w="2615" w:type="pct"/>
            <w:tcBorders>
              <w:top w:val="nil"/>
              <w:left w:val="nil"/>
              <w:bottom w:val="nil"/>
              <w:right w:val="nil"/>
            </w:tcBorders>
            <w:shd w:val="clear" w:color="auto" w:fill="auto"/>
            <w:vAlign w:val="center"/>
          </w:tcPr>
          <w:p w14:paraId="5D21638F" w14:textId="77777777" w:rsidR="001709BD" w:rsidRPr="00A356C2" w:rsidRDefault="001709BD" w:rsidP="001709BD">
            <w:pPr>
              <w:pStyle w:val="TableBody"/>
              <w:rPr>
                <w:rFonts w:ascii="Arial" w:eastAsia="Times New Roman" w:hAnsi="Arial" w:cs="Arial"/>
                <w:b/>
                <w:bCs/>
                <w:color w:val="265A9A"/>
                <w:szCs w:val="18"/>
                <w:lang w:eastAsia="en-AU"/>
              </w:rPr>
            </w:pPr>
            <w:r>
              <w:rPr>
                <w:lang w:eastAsia="en-AU"/>
              </w:rPr>
              <w:t>Hours worked</w:t>
            </w:r>
          </w:p>
        </w:tc>
        <w:tc>
          <w:tcPr>
            <w:tcW w:w="548" w:type="pct"/>
            <w:tcBorders>
              <w:top w:val="nil"/>
              <w:left w:val="nil"/>
              <w:bottom w:val="nil"/>
              <w:right w:val="nil"/>
            </w:tcBorders>
            <w:shd w:val="clear" w:color="auto" w:fill="auto"/>
            <w:vAlign w:val="center"/>
          </w:tcPr>
          <w:p w14:paraId="64F53CFD" w14:textId="3D804EFB"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-0.7</w:t>
            </w:r>
          </w:p>
        </w:tc>
        <w:tc>
          <w:tcPr>
            <w:tcW w:w="504" w:type="pct"/>
            <w:tcBorders>
              <w:top w:val="nil"/>
              <w:left w:val="nil"/>
              <w:bottom w:val="nil"/>
              <w:right w:val="nil"/>
            </w:tcBorders>
            <w:shd w:val="clear" w:color="auto" w:fill="auto"/>
            <w:vAlign w:val="bottom"/>
          </w:tcPr>
          <w:p w14:paraId="2F31A029" w14:textId="2D3B408F"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-0.5</w:t>
            </w:r>
          </w:p>
        </w:tc>
        <w:tc>
          <w:tcPr>
            <w:tcW w:w="1333" w:type="pct"/>
            <w:tcBorders>
              <w:top w:val="nil"/>
              <w:left w:val="nil"/>
              <w:bottom w:val="nil"/>
              <w:right w:val="nil"/>
            </w:tcBorders>
            <w:shd w:val="clear" w:color="auto" w:fill="auto"/>
            <w:vAlign w:val="bottom"/>
          </w:tcPr>
          <w:p w14:paraId="1DDA0E1A" w14:textId="0AC0D22B" w:rsidR="001709BD" w:rsidRPr="00F875EF" w:rsidRDefault="001709BD" w:rsidP="001709BD">
            <w:pPr>
              <w:pStyle w:val="TableBody"/>
              <w:ind w:right="57"/>
              <w:jc w:val="right"/>
              <w:rPr>
                <w:rFonts w:ascii="Arial" w:hAnsi="Arial" w:cs="Arial"/>
              </w:rPr>
            </w:pPr>
            <w:r w:rsidRPr="00F875EF">
              <w:rPr>
                <w:rFonts w:ascii="Arial" w:hAnsi="Arial" w:cs="Arial"/>
                <w:color w:val="000000"/>
                <w:sz w:val="20"/>
              </w:rPr>
              <w:t>0.2</w:t>
            </w:r>
          </w:p>
        </w:tc>
      </w:tr>
      <w:tr w:rsidR="001709BD" w:rsidRPr="002A766B" w14:paraId="5AC62650" w14:textId="77777777" w:rsidTr="00DA5466">
        <w:trPr>
          <w:trHeight w:val="300"/>
        </w:trPr>
        <w:tc>
          <w:tcPr>
            <w:tcW w:w="2615" w:type="pct"/>
            <w:tcBorders>
              <w:top w:val="nil"/>
              <w:left w:val="nil"/>
              <w:bottom w:val="single" w:sz="4" w:space="0" w:color="BFBFBF" w:themeColor="background1" w:themeShade="BF"/>
              <w:right w:val="nil"/>
            </w:tcBorders>
            <w:shd w:val="clear" w:color="auto" w:fill="auto"/>
            <w:vAlign w:val="bottom"/>
          </w:tcPr>
          <w:p w14:paraId="47FBA6C1" w14:textId="698E5EB6" w:rsidR="001709BD" w:rsidRPr="002A766B" w:rsidRDefault="001709BD" w:rsidP="001709BD">
            <w:pPr>
              <w:pStyle w:val="TableBody"/>
              <w:rPr>
                <w:rFonts w:ascii="Arial" w:eastAsia="Times New Roman" w:hAnsi="Arial" w:cs="Arial"/>
                <w:b/>
                <w:bCs/>
                <w:color w:val="265A9A"/>
                <w:szCs w:val="18"/>
                <w:lang w:eastAsia="en-AU"/>
              </w:rPr>
            </w:pPr>
            <w:r w:rsidRPr="002A766B">
              <w:rPr>
                <w:b/>
                <w:bCs/>
                <w:lang w:eastAsia="en-AU"/>
              </w:rPr>
              <w:t xml:space="preserve">Labour </w:t>
            </w:r>
            <w:r w:rsidR="00BC294F">
              <w:rPr>
                <w:b/>
                <w:bCs/>
                <w:lang w:eastAsia="en-AU"/>
              </w:rPr>
              <w:t>p</w:t>
            </w:r>
            <w:r w:rsidRPr="002A766B">
              <w:rPr>
                <w:b/>
                <w:bCs/>
                <w:lang w:eastAsia="en-AU"/>
              </w:rPr>
              <w:t>roductivity</w:t>
            </w:r>
          </w:p>
        </w:tc>
        <w:tc>
          <w:tcPr>
            <w:tcW w:w="548" w:type="pct"/>
            <w:tcBorders>
              <w:top w:val="nil"/>
              <w:left w:val="nil"/>
              <w:bottom w:val="single" w:sz="4" w:space="0" w:color="BFBFBF" w:themeColor="background1" w:themeShade="BF"/>
              <w:right w:val="nil"/>
            </w:tcBorders>
            <w:shd w:val="clear" w:color="auto" w:fill="auto"/>
            <w:vAlign w:val="center"/>
          </w:tcPr>
          <w:p w14:paraId="1C392843" w14:textId="42A7271E" w:rsidR="001709BD" w:rsidRPr="00F875EF" w:rsidRDefault="001709BD" w:rsidP="001709BD">
            <w:pPr>
              <w:pStyle w:val="TableBody"/>
              <w:ind w:right="57"/>
              <w:jc w:val="right"/>
              <w:rPr>
                <w:rFonts w:ascii="Arial" w:hAnsi="Arial" w:cs="Arial"/>
                <w:b/>
                <w:bCs/>
              </w:rPr>
            </w:pPr>
            <w:r w:rsidRPr="00F875EF">
              <w:rPr>
                <w:rFonts w:ascii="Arial" w:hAnsi="Arial" w:cs="Arial"/>
                <w:b/>
                <w:bCs/>
                <w:color w:val="000000"/>
                <w:sz w:val="20"/>
              </w:rPr>
              <w:t>0.5</w:t>
            </w:r>
          </w:p>
        </w:tc>
        <w:tc>
          <w:tcPr>
            <w:tcW w:w="504" w:type="pct"/>
            <w:tcBorders>
              <w:top w:val="nil"/>
              <w:left w:val="nil"/>
              <w:bottom w:val="single" w:sz="4" w:space="0" w:color="BFBFBF" w:themeColor="background1" w:themeShade="BF"/>
              <w:right w:val="nil"/>
            </w:tcBorders>
            <w:shd w:val="clear" w:color="auto" w:fill="auto"/>
            <w:vAlign w:val="bottom"/>
          </w:tcPr>
          <w:p w14:paraId="57CA4644" w14:textId="584CC9D1" w:rsidR="001709BD" w:rsidRPr="00F875EF" w:rsidRDefault="001709BD" w:rsidP="001709BD">
            <w:pPr>
              <w:pStyle w:val="TableBody"/>
              <w:ind w:right="57"/>
              <w:jc w:val="right"/>
              <w:rPr>
                <w:rFonts w:ascii="Arial" w:hAnsi="Arial" w:cs="Arial"/>
                <w:b/>
                <w:bCs/>
              </w:rPr>
            </w:pPr>
            <w:r w:rsidRPr="00F875EF">
              <w:rPr>
                <w:rFonts w:ascii="Arial" w:hAnsi="Arial" w:cs="Arial"/>
                <w:b/>
                <w:bCs/>
                <w:color w:val="000000"/>
                <w:sz w:val="20"/>
              </w:rPr>
              <w:t>0.4</w:t>
            </w:r>
          </w:p>
        </w:tc>
        <w:tc>
          <w:tcPr>
            <w:tcW w:w="1333" w:type="pct"/>
            <w:tcBorders>
              <w:top w:val="nil"/>
              <w:left w:val="nil"/>
              <w:bottom w:val="single" w:sz="4" w:space="0" w:color="BFBFBF" w:themeColor="background1" w:themeShade="BF"/>
              <w:right w:val="nil"/>
            </w:tcBorders>
            <w:shd w:val="clear" w:color="auto" w:fill="auto"/>
            <w:vAlign w:val="bottom"/>
          </w:tcPr>
          <w:p w14:paraId="05F673D3" w14:textId="04635F96" w:rsidR="001709BD" w:rsidRPr="00F875EF" w:rsidRDefault="001709BD" w:rsidP="001709BD">
            <w:pPr>
              <w:pStyle w:val="TableBody"/>
              <w:ind w:right="57"/>
              <w:jc w:val="right"/>
              <w:rPr>
                <w:rFonts w:ascii="Arial" w:hAnsi="Arial" w:cs="Arial"/>
                <w:b/>
                <w:bCs/>
              </w:rPr>
            </w:pPr>
            <w:r w:rsidRPr="00F875EF">
              <w:rPr>
                <w:rFonts w:ascii="Arial" w:hAnsi="Arial" w:cs="Arial"/>
                <w:b/>
                <w:bCs/>
                <w:color w:val="000000"/>
                <w:sz w:val="20"/>
              </w:rPr>
              <w:t>-0.1</w:t>
            </w:r>
          </w:p>
        </w:tc>
      </w:tr>
    </w:tbl>
    <w:p w14:paraId="511FD1C6" w14:textId="7522C22E" w:rsidR="00077F0F" w:rsidRDefault="006C736D" w:rsidP="00633ACE">
      <w:pPr>
        <w:pStyle w:val="Source"/>
        <w:spacing w:line="210" w:lineRule="atLeast"/>
        <w:rPr>
          <w:lang w:eastAsia="en-AU"/>
        </w:rPr>
      </w:pPr>
      <w:r w:rsidRPr="00A356C2">
        <w:rPr>
          <w:lang w:eastAsia="en-AU"/>
        </w:rPr>
        <w:t xml:space="preserve">Sources: </w:t>
      </w:r>
      <w:r w:rsidR="00BC294F">
        <w:rPr>
          <w:lang w:eastAsia="en-AU"/>
        </w:rPr>
        <w:t>PC</w:t>
      </w:r>
      <w:r w:rsidR="000F6571">
        <w:rPr>
          <w:lang w:eastAsia="en-AU"/>
        </w:rPr>
        <w:t xml:space="preserve"> estimates based on </w:t>
      </w:r>
      <w:r w:rsidRPr="00934DF9">
        <w:t xml:space="preserve">ABS </w:t>
      </w:r>
      <w:r w:rsidR="009D3726">
        <w:t>2024</w:t>
      </w:r>
      <w:r w:rsidRPr="00934DF9">
        <w:t xml:space="preserve">, </w:t>
      </w:r>
      <w:r w:rsidRPr="00BC294F">
        <w:rPr>
          <w:i/>
          <w:iCs/>
        </w:rPr>
        <w:t>Australian National Accounts: National Income, Expenditure and Product</w:t>
      </w:r>
      <w:r w:rsidRPr="00934DF9">
        <w:t xml:space="preserve">, </w:t>
      </w:r>
      <w:r w:rsidR="00DC06FB">
        <w:t>June</w:t>
      </w:r>
      <w:r w:rsidR="009D3726">
        <w:t xml:space="preserve"> </w:t>
      </w:r>
      <w:r w:rsidRPr="00934DF9">
        <w:t>202</w:t>
      </w:r>
      <w:r w:rsidR="00D43D0F">
        <w:t>4</w:t>
      </w:r>
      <w:r w:rsidRPr="00934DF9">
        <w:t>, Cat. no.5206</w:t>
      </w:r>
      <w:r w:rsidR="00E85662" w:rsidRPr="00934DF9">
        <w:t>.</w:t>
      </w:r>
      <w:r w:rsidRPr="00934DF9">
        <w:t xml:space="preserve">0, table 1 and ABS </w:t>
      </w:r>
      <w:r w:rsidR="009D3726">
        <w:t>202</w:t>
      </w:r>
      <w:r w:rsidR="00D43D0F">
        <w:t>4</w:t>
      </w:r>
      <w:r w:rsidRPr="00934DF9">
        <w:t xml:space="preserve">, </w:t>
      </w:r>
      <w:r w:rsidRPr="00BC294F">
        <w:rPr>
          <w:i/>
          <w:iCs/>
        </w:rPr>
        <w:t>Australian National Accounts: National Income, Expenditure and Product</w:t>
      </w:r>
      <w:r w:rsidRPr="00934DF9">
        <w:t xml:space="preserve">, </w:t>
      </w:r>
      <w:r w:rsidR="00DC06FB">
        <w:t>March</w:t>
      </w:r>
      <w:r w:rsidR="009D3726">
        <w:t xml:space="preserve"> </w:t>
      </w:r>
      <w:r w:rsidRPr="00934DF9">
        <w:t>202</w:t>
      </w:r>
      <w:r w:rsidR="00DC06FB">
        <w:t>4</w:t>
      </w:r>
      <w:r w:rsidRPr="00934DF9">
        <w:t>, Cat. no.5206</w:t>
      </w:r>
      <w:r w:rsidR="00E85662" w:rsidRPr="00934DF9">
        <w:t>.</w:t>
      </w:r>
      <w:r w:rsidRPr="00934DF9">
        <w:t>0, table 1</w:t>
      </w:r>
      <w:r w:rsidRPr="00A356C2">
        <w:rPr>
          <w:lang w:eastAsia="en-AU"/>
        </w:rPr>
        <w:t>.</w:t>
      </w:r>
    </w:p>
    <w:p w14:paraId="10F3718B" w14:textId="1C59510B" w:rsidR="005570A1" w:rsidRPr="006331F8" w:rsidRDefault="00C541CF" w:rsidP="00EA4052">
      <w:pPr>
        <w:pStyle w:val="FigureTableHeading"/>
      </w:pPr>
      <w:r>
        <w:rPr>
          <w:lang w:eastAsia="en-AU"/>
        </w:rPr>
        <w:lastRenderedPageBreak/>
        <w:t>T</w:t>
      </w:r>
      <w:r w:rsidR="005570A1" w:rsidRPr="006331F8">
        <w:rPr>
          <w:lang w:eastAsia="en-AU"/>
        </w:rPr>
        <w:t xml:space="preserve">able </w:t>
      </w:r>
      <w:r w:rsidR="005570A1">
        <w:rPr>
          <w:lang w:eastAsia="en-AU"/>
        </w:rPr>
        <w:t>4</w:t>
      </w:r>
      <w:r w:rsidR="005570A1" w:rsidRPr="006331F8">
        <w:rPr>
          <w:lang w:eastAsia="en-AU"/>
        </w:rPr>
        <w:t xml:space="preserve"> – Revisions to industry Gross Value Added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015036" w:rsidRPr="00A356C2" w14:paraId="794BB7DA" w14:textId="77777777" w:rsidTr="00283F82">
        <w:trPr>
          <w:trHeight w:val="300"/>
          <w:tblHeader/>
        </w:trPr>
        <w:tc>
          <w:tcPr>
            <w:tcW w:w="2574" w:type="pct"/>
            <w:vMerge w:val="restart"/>
            <w:tcBorders>
              <w:top w:val="nil"/>
              <w:left w:val="nil"/>
              <w:bottom w:val="nil"/>
              <w:right w:val="nil"/>
            </w:tcBorders>
            <w:shd w:val="clear" w:color="auto" w:fill="auto"/>
            <w:vAlign w:val="center"/>
            <w:hideMark/>
          </w:tcPr>
          <w:p w14:paraId="6657A501" w14:textId="77777777" w:rsidR="00015036" w:rsidRPr="00A356C2" w:rsidRDefault="00015036" w:rsidP="00EA4052">
            <w:pPr>
              <w:pStyle w:val="TableHeading"/>
              <w:keepNext/>
              <w:spacing w:line="260" w:lineRule="atLeast"/>
              <w:rPr>
                <w:rFonts w:ascii="Times New Roman" w:eastAsia="Times New Roman" w:hAnsi="Times New Roman" w:cs="Times New Roman"/>
                <w:sz w:val="24"/>
                <w:szCs w:val="24"/>
                <w:lang w:eastAsia="en-AU"/>
              </w:rPr>
            </w:pPr>
            <w:r w:rsidRPr="00A356C2">
              <w:rPr>
                <w:lang w:eastAsia="en-AU"/>
              </w:rPr>
              <w:t> </w:t>
            </w:r>
          </w:p>
        </w:tc>
        <w:tc>
          <w:tcPr>
            <w:tcW w:w="1177" w:type="pct"/>
            <w:gridSpan w:val="2"/>
            <w:tcBorders>
              <w:top w:val="nil"/>
              <w:left w:val="nil"/>
              <w:bottom w:val="single" w:sz="6" w:space="0" w:color="B3B3B3"/>
              <w:right w:val="nil"/>
            </w:tcBorders>
            <w:shd w:val="clear" w:color="auto" w:fill="auto"/>
            <w:vAlign w:val="center"/>
            <w:hideMark/>
          </w:tcPr>
          <w:p w14:paraId="4B620A74" w14:textId="6733A293" w:rsidR="00015036" w:rsidRPr="00A356C2" w:rsidRDefault="00015036" w:rsidP="00EA4052">
            <w:pPr>
              <w:pStyle w:val="TableHeading"/>
              <w:keepNext/>
              <w:spacing w:line="260" w:lineRule="atLeast"/>
              <w:ind w:right="57"/>
              <w:jc w:val="center"/>
              <w:rPr>
                <w:rFonts w:ascii="Times New Roman" w:hAnsi="Times New Roman" w:cs="Times New Roman"/>
                <w:sz w:val="24"/>
                <w:szCs w:val="24"/>
                <w:lang w:eastAsia="en-AU"/>
              </w:rPr>
            </w:pPr>
            <w:r>
              <w:rPr>
                <w:lang w:eastAsia="en-AU"/>
              </w:rPr>
              <w:t>Revision</w:t>
            </w:r>
            <w:r w:rsidRPr="00A356C2">
              <w:rPr>
                <w:lang w:eastAsia="en-AU"/>
              </w:rPr>
              <w:t> </w:t>
            </w:r>
            <w:r>
              <w:rPr>
                <w:lang w:eastAsia="en-AU"/>
              </w:rPr>
              <w:t>on Q</w:t>
            </w:r>
            <w:r w:rsidR="00DC06FB">
              <w:rPr>
                <w:lang w:eastAsia="en-AU"/>
              </w:rPr>
              <w:t>1</w:t>
            </w:r>
            <w:r>
              <w:rPr>
                <w:lang w:eastAsia="en-AU"/>
              </w:rPr>
              <w:t xml:space="preserve"> 202</w:t>
            </w:r>
            <w:r w:rsidR="00DC06FB">
              <w:rPr>
                <w:lang w:eastAsia="en-AU"/>
              </w:rPr>
              <w:t>4</w:t>
            </w:r>
          </w:p>
        </w:tc>
        <w:tc>
          <w:tcPr>
            <w:tcW w:w="1249" w:type="pct"/>
            <w:vMerge w:val="restart"/>
            <w:tcBorders>
              <w:top w:val="nil"/>
              <w:left w:val="nil"/>
              <w:bottom w:val="nil"/>
              <w:right w:val="nil"/>
            </w:tcBorders>
            <w:shd w:val="clear" w:color="auto" w:fill="auto"/>
            <w:vAlign w:val="center"/>
            <w:hideMark/>
          </w:tcPr>
          <w:p w14:paraId="0B37DDFC" w14:textId="6609741D" w:rsidR="00015036" w:rsidRPr="00A356C2" w:rsidRDefault="00015036" w:rsidP="00EA4052">
            <w:pPr>
              <w:pStyle w:val="TableHeading"/>
              <w:keepNext/>
              <w:spacing w:line="260" w:lineRule="atLeast"/>
              <w:ind w:right="57"/>
              <w:jc w:val="right"/>
              <w:rPr>
                <w:rFonts w:ascii="Times New Roman" w:hAnsi="Times New Roman" w:cs="Times New Roman"/>
                <w:sz w:val="24"/>
                <w:szCs w:val="24"/>
                <w:lang w:eastAsia="en-AU"/>
              </w:rPr>
            </w:pPr>
            <w:r>
              <w:rPr>
                <w:lang w:eastAsia="en-AU"/>
              </w:rPr>
              <w:t xml:space="preserve">Difference </w:t>
            </w:r>
            <w:r w:rsidR="00796C18">
              <w:rPr>
                <w:lang w:eastAsia="en-AU"/>
              </w:rPr>
              <w:br/>
            </w:r>
            <w:r>
              <w:rPr>
                <w:lang w:eastAsia="en-AU"/>
              </w:rPr>
              <w:t>(percentage point)</w:t>
            </w:r>
          </w:p>
        </w:tc>
      </w:tr>
      <w:tr w:rsidR="00015036" w:rsidRPr="00A356C2" w14:paraId="0356F5F7" w14:textId="77777777" w:rsidTr="00283F82">
        <w:trPr>
          <w:trHeight w:val="300"/>
          <w:tblHeader/>
        </w:trPr>
        <w:tc>
          <w:tcPr>
            <w:tcW w:w="2574" w:type="pct"/>
            <w:vMerge/>
            <w:tcBorders>
              <w:top w:val="nil"/>
              <w:left w:val="nil"/>
              <w:bottom w:val="single" w:sz="6" w:space="0" w:color="B3B3B3"/>
            </w:tcBorders>
            <w:vAlign w:val="center"/>
            <w:hideMark/>
          </w:tcPr>
          <w:p w14:paraId="68D925F2" w14:textId="77777777" w:rsidR="00015036" w:rsidRPr="00A356C2" w:rsidRDefault="00015036" w:rsidP="00EA4052">
            <w:pPr>
              <w:pStyle w:val="TableHeading"/>
              <w:keepNext/>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shd w:val="clear" w:color="auto" w:fill="auto"/>
            <w:vAlign w:val="center"/>
            <w:hideMark/>
          </w:tcPr>
          <w:p w14:paraId="6D91A993" w14:textId="77777777" w:rsidR="00015036" w:rsidRPr="00A356C2" w:rsidRDefault="00015036" w:rsidP="00EA4052">
            <w:pPr>
              <w:pStyle w:val="TableHeading"/>
              <w:keepNext/>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shd w:val="clear" w:color="auto" w:fill="auto"/>
            <w:vAlign w:val="center"/>
            <w:hideMark/>
          </w:tcPr>
          <w:p w14:paraId="0823657D" w14:textId="77777777" w:rsidR="00015036" w:rsidRPr="00A356C2" w:rsidRDefault="00015036" w:rsidP="00EA4052">
            <w:pPr>
              <w:pStyle w:val="TableHeading"/>
              <w:keepNext/>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50F93444" w14:textId="77777777" w:rsidR="00015036" w:rsidRPr="00A356C2" w:rsidRDefault="00015036" w:rsidP="00EA4052">
            <w:pPr>
              <w:pStyle w:val="TableHeading"/>
              <w:keepNext/>
              <w:spacing w:line="260" w:lineRule="atLeast"/>
              <w:rPr>
                <w:rFonts w:ascii="Times New Roman" w:hAnsi="Times New Roman" w:cs="Times New Roman"/>
                <w:sz w:val="24"/>
                <w:szCs w:val="24"/>
                <w:lang w:eastAsia="en-AU"/>
              </w:rPr>
            </w:pPr>
          </w:p>
        </w:tc>
      </w:tr>
      <w:tr w:rsidR="005570A1" w:rsidRPr="00A356C2" w14:paraId="79226A2F" w14:textId="77777777" w:rsidTr="00283F82">
        <w:trPr>
          <w:trHeight w:val="300"/>
          <w:tblHeader/>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3A26AF5E" w14:textId="77777777" w:rsidR="005570A1" w:rsidRPr="00A356C2" w:rsidRDefault="005570A1" w:rsidP="00EA4052">
            <w:pPr>
              <w:pStyle w:val="TableHeading"/>
              <w:keepNext/>
              <w:spacing w:line="260" w:lineRule="atLeast"/>
              <w:ind w:right="57"/>
              <w:rPr>
                <w:rFonts w:ascii="Times New Roman" w:eastAsia="Times New Roman" w:hAnsi="Times New Roman" w:cs="Times New Roman"/>
                <w:b w:val="0"/>
                <w:bCs/>
                <w:color w:val="265A9A"/>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r>
      <w:tr w:rsidR="008F5C02" w:rsidRPr="00A356C2" w14:paraId="068AD367"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38508064" w14:textId="77777777" w:rsidR="008F5C02" w:rsidRPr="00A356C2" w:rsidRDefault="008F5C02" w:rsidP="00EA4052">
            <w:pPr>
              <w:pStyle w:val="TableBody"/>
              <w:keepNext/>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auto"/>
            <w:vAlign w:val="center"/>
          </w:tcPr>
          <w:p w14:paraId="035A44CA" w14:textId="5038F014"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0.6</w:t>
            </w:r>
          </w:p>
        </w:tc>
        <w:tc>
          <w:tcPr>
            <w:tcW w:w="588" w:type="pct"/>
            <w:tcBorders>
              <w:top w:val="nil"/>
              <w:left w:val="nil"/>
              <w:bottom w:val="nil"/>
              <w:right w:val="nil"/>
            </w:tcBorders>
            <w:shd w:val="clear" w:color="auto" w:fill="auto"/>
            <w:vAlign w:val="bottom"/>
          </w:tcPr>
          <w:p w14:paraId="390D9F4C" w14:textId="5E21372C"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1.7</w:t>
            </w:r>
          </w:p>
        </w:tc>
        <w:tc>
          <w:tcPr>
            <w:tcW w:w="1249" w:type="pct"/>
            <w:tcBorders>
              <w:top w:val="nil"/>
              <w:left w:val="nil"/>
              <w:bottom w:val="nil"/>
              <w:right w:val="nil"/>
            </w:tcBorders>
            <w:shd w:val="clear" w:color="auto" w:fill="auto"/>
            <w:vAlign w:val="bottom"/>
          </w:tcPr>
          <w:p w14:paraId="5AA4FD00" w14:textId="4BB460AF" w:rsidR="008F5C02" w:rsidRPr="00F875EF" w:rsidRDefault="008F5C02" w:rsidP="00EA4052">
            <w:pPr>
              <w:pStyle w:val="TableBody"/>
              <w:keepNext/>
              <w:spacing w:line="260" w:lineRule="atLeast"/>
              <w:ind w:right="57"/>
              <w:jc w:val="right"/>
              <w:rPr>
                <w:rFonts w:ascii="Arial" w:hAnsi="Arial" w:cs="Arial"/>
                <w:szCs w:val="18"/>
              </w:rPr>
            </w:pPr>
            <w:r w:rsidRPr="00F875EF">
              <w:rPr>
                <w:rFonts w:ascii="Arial" w:hAnsi="Arial" w:cs="Arial"/>
                <w:color w:val="000000"/>
                <w:szCs w:val="18"/>
              </w:rPr>
              <w:t>1.1</w:t>
            </w:r>
          </w:p>
        </w:tc>
      </w:tr>
      <w:tr w:rsidR="008F5C02" w:rsidRPr="00A356C2" w14:paraId="5851FC5F"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16DCC733" w14:textId="77777777" w:rsidR="008F5C02" w:rsidRPr="00A356C2" w:rsidRDefault="008F5C02" w:rsidP="00EA4052">
            <w:pPr>
              <w:pStyle w:val="TableBody"/>
              <w:keepNext/>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shd w:val="clear" w:color="auto" w:fill="auto"/>
            <w:vAlign w:val="center"/>
          </w:tcPr>
          <w:p w14:paraId="2ED2AC85" w14:textId="027765F9"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0.1</w:t>
            </w:r>
          </w:p>
        </w:tc>
        <w:tc>
          <w:tcPr>
            <w:tcW w:w="588" w:type="pct"/>
            <w:tcBorders>
              <w:top w:val="nil"/>
              <w:left w:val="nil"/>
              <w:bottom w:val="nil"/>
              <w:right w:val="nil"/>
            </w:tcBorders>
            <w:shd w:val="clear" w:color="auto" w:fill="auto"/>
            <w:vAlign w:val="bottom"/>
          </w:tcPr>
          <w:p w14:paraId="63313E9C" w14:textId="5B3F2DED"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-0.1</w:t>
            </w:r>
          </w:p>
        </w:tc>
        <w:tc>
          <w:tcPr>
            <w:tcW w:w="1249" w:type="pct"/>
            <w:tcBorders>
              <w:top w:val="nil"/>
              <w:left w:val="nil"/>
              <w:bottom w:val="nil"/>
              <w:right w:val="nil"/>
            </w:tcBorders>
            <w:shd w:val="clear" w:color="auto" w:fill="auto"/>
            <w:vAlign w:val="bottom"/>
          </w:tcPr>
          <w:p w14:paraId="733BCDC5" w14:textId="06697B18"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rsidRPr="00A356C2" w14:paraId="011BF7C0" w14:textId="77777777" w:rsidTr="008F5C02">
        <w:trPr>
          <w:trHeight w:val="300"/>
        </w:trPr>
        <w:tc>
          <w:tcPr>
            <w:tcW w:w="2574" w:type="pct"/>
            <w:tcBorders>
              <w:top w:val="nil"/>
              <w:left w:val="nil"/>
              <w:bottom w:val="nil"/>
              <w:right w:val="nil"/>
            </w:tcBorders>
            <w:shd w:val="clear" w:color="auto" w:fill="FFFFFF" w:themeFill="background1"/>
            <w:vAlign w:val="center"/>
          </w:tcPr>
          <w:p w14:paraId="5C4BA173" w14:textId="77777777" w:rsidR="008F5C02" w:rsidRPr="004037C5" w:rsidRDefault="008F5C02" w:rsidP="00EA4052">
            <w:pPr>
              <w:pStyle w:val="TableBody"/>
              <w:keepNext/>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auto"/>
            <w:vAlign w:val="center"/>
          </w:tcPr>
          <w:p w14:paraId="5C7DA9EB" w14:textId="0A21D0BE"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588" w:type="pct"/>
            <w:tcBorders>
              <w:top w:val="nil"/>
              <w:left w:val="nil"/>
              <w:bottom w:val="nil"/>
              <w:right w:val="nil"/>
            </w:tcBorders>
            <w:shd w:val="clear" w:color="auto" w:fill="auto"/>
            <w:vAlign w:val="bottom"/>
          </w:tcPr>
          <w:p w14:paraId="5BEC80D9" w14:textId="325459AE"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1.0</w:t>
            </w:r>
          </w:p>
        </w:tc>
        <w:tc>
          <w:tcPr>
            <w:tcW w:w="1249" w:type="pct"/>
            <w:tcBorders>
              <w:top w:val="nil"/>
              <w:left w:val="nil"/>
              <w:bottom w:val="nil"/>
              <w:right w:val="nil"/>
            </w:tcBorders>
            <w:shd w:val="clear" w:color="auto" w:fill="auto"/>
            <w:vAlign w:val="bottom"/>
          </w:tcPr>
          <w:p w14:paraId="1B17F4ED" w14:textId="6E2AB718"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0.1</w:t>
            </w:r>
          </w:p>
        </w:tc>
      </w:tr>
      <w:tr w:rsidR="008F5C02" w14:paraId="5FBC6311" w14:textId="77777777" w:rsidTr="008F5C02">
        <w:trPr>
          <w:trHeight w:val="300"/>
        </w:trPr>
        <w:tc>
          <w:tcPr>
            <w:tcW w:w="2574" w:type="pct"/>
            <w:tcBorders>
              <w:top w:val="nil"/>
              <w:left w:val="nil"/>
              <w:bottom w:val="nil"/>
              <w:right w:val="nil"/>
            </w:tcBorders>
            <w:shd w:val="clear" w:color="auto" w:fill="FFFFFF" w:themeFill="background1"/>
            <w:vAlign w:val="center"/>
          </w:tcPr>
          <w:p w14:paraId="28FC3773" w14:textId="77777777" w:rsidR="008F5C02" w:rsidRPr="004037C5" w:rsidRDefault="008F5C02" w:rsidP="00EA4052">
            <w:pPr>
              <w:pStyle w:val="TableBody"/>
              <w:keepNext/>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shd w:val="clear" w:color="auto" w:fill="auto"/>
            <w:vAlign w:val="center"/>
          </w:tcPr>
          <w:p w14:paraId="6EE8012E" w14:textId="7594D746"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588" w:type="pct"/>
            <w:tcBorders>
              <w:top w:val="nil"/>
              <w:left w:val="nil"/>
              <w:bottom w:val="nil"/>
              <w:right w:val="nil"/>
            </w:tcBorders>
            <w:shd w:val="clear" w:color="auto" w:fill="auto"/>
            <w:vAlign w:val="bottom"/>
          </w:tcPr>
          <w:p w14:paraId="55823536" w14:textId="0A216FA4"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1.2</w:t>
            </w:r>
          </w:p>
        </w:tc>
        <w:tc>
          <w:tcPr>
            <w:tcW w:w="1249" w:type="pct"/>
            <w:tcBorders>
              <w:top w:val="nil"/>
              <w:left w:val="nil"/>
              <w:bottom w:val="nil"/>
              <w:right w:val="nil"/>
            </w:tcBorders>
            <w:shd w:val="clear" w:color="auto" w:fill="auto"/>
            <w:vAlign w:val="bottom"/>
          </w:tcPr>
          <w:p w14:paraId="7F4045A2" w14:textId="740EFFFD"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0.3</w:t>
            </w:r>
          </w:p>
        </w:tc>
      </w:tr>
      <w:tr w:rsidR="008F5C02" w:rsidRPr="00A356C2" w14:paraId="56E1DBF3"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59316FE5" w14:textId="77777777" w:rsidR="008F5C02" w:rsidRPr="00A356C2" w:rsidRDefault="008F5C02" w:rsidP="00EA4052">
            <w:pPr>
              <w:pStyle w:val="TableBody"/>
              <w:keepNext/>
              <w:spacing w:line="260" w:lineRule="atLeast"/>
              <w:rPr>
                <w:rFonts w:ascii="Times New Roman" w:eastAsia="Times New Roman" w:hAnsi="Times New Roman" w:cs="Times New Roman"/>
                <w:lang w:eastAsia="en-AU"/>
              </w:rPr>
            </w:pPr>
            <w:r w:rsidRPr="004037C5">
              <w:t>Construction</w:t>
            </w:r>
          </w:p>
        </w:tc>
        <w:tc>
          <w:tcPr>
            <w:tcW w:w="589" w:type="pct"/>
            <w:tcBorders>
              <w:top w:val="nil"/>
              <w:left w:val="nil"/>
              <w:bottom w:val="nil"/>
              <w:right w:val="nil"/>
            </w:tcBorders>
            <w:shd w:val="clear" w:color="auto" w:fill="auto"/>
            <w:vAlign w:val="center"/>
          </w:tcPr>
          <w:p w14:paraId="589E9389" w14:textId="7C7558CD"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-2.6</w:t>
            </w:r>
          </w:p>
        </w:tc>
        <w:tc>
          <w:tcPr>
            <w:tcW w:w="588" w:type="pct"/>
            <w:tcBorders>
              <w:top w:val="nil"/>
              <w:left w:val="nil"/>
              <w:bottom w:val="nil"/>
              <w:right w:val="nil"/>
            </w:tcBorders>
            <w:shd w:val="clear" w:color="auto" w:fill="auto"/>
            <w:vAlign w:val="bottom"/>
          </w:tcPr>
          <w:p w14:paraId="568EC576" w14:textId="790B333F"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-2.1</w:t>
            </w:r>
          </w:p>
        </w:tc>
        <w:tc>
          <w:tcPr>
            <w:tcW w:w="1249" w:type="pct"/>
            <w:tcBorders>
              <w:top w:val="nil"/>
              <w:left w:val="nil"/>
              <w:bottom w:val="nil"/>
              <w:right w:val="nil"/>
            </w:tcBorders>
            <w:shd w:val="clear" w:color="auto" w:fill="auto"/>
            <w:vAlign w:val="bottom"/>
          </w:tcPr>
          <w:p w14:paraId="3E3A1FC7" w14:textId="22A5F9B9" w:rsidR="008F5C02" w:rsidRPr="00F875EF" w:rsidRDefault="008F5C02" w:rsidP="00EA4052">
            <w:pPr>
              <w:pStyle w:val="TableBody"/>
              <w:keepNext/>
              <w:spacing w:line="260" w:lineRule="atLeast"/>
              <w:ind w:right="57"/>
              <w:jc w:val="right"/>
              <w:rPr>
                <w:rFonts w:ascii="Arial" w:hAnsi="Arial" w:cs="Arial"/>
                <w:szCs w:val="18"/>
                <w:lang w:eastAsia="en-AU"/>
              </w:rPr>
            </w:pPr>
            <w:r w:rsidRPr="00F875EF">
              <w:rPr>
                <w:rFonts w:ascii="Arial" w:hAnsi="Arial" w:cs="Arial"/>
                <w:color w:val="000000"/>
                <w:szCs w:val="18"/>
              </w:rPr>
              <w:t>0.5</w:t>
            </w:r>
          </w:p>
        </w:tc>
      </w:tr>
      <w:tr w:rsidR="008F5C02" w:rsidRPr="00A356C2" w14:paraId="7CFC6781"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31BFDE22"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Wholesale trade</w:t>
            </w:r>
          </w:p>
        </w:tc>
        <w:tc>
          <w:tcPr>
            <w:tcW w:w="589" w:type="pct"/>
            <w:tcBorders>
              <w:top w:val="nil"/>
              <w:left w:val="nil"/>
              <w:bottom w:val="nil"/>
              <w:right w:val="nil"/>
            </w:tcBorders>
            <w:shd w:val="clear" w:color="auto" w:fill="auto"/>
            <w:vAlign w:val="center"/>
          </w:tcPr>
          <w:p w14:paraId="28B98490" w14:textId="7ECCD3AE"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w:t>
            </w:r>
          </w:p>
        </w:tc>
        <w:tc>
          <w:tcPr>
            <w:tcW w:w="588" w:type="pct"/>
            <w:tcBorders>
              <w:top w:val="nil"/>
              <w:left w:val="nil"/>
              <w:bottom w:val="nil"/>
              <w:right w:val="nil"/>
            </w:tcBorders>
            <w:shd w:val="clear" w:color="auto" w:fill="auto"/>
            <w:vAlign w:val="bottom"/>
          </w:tcPr>
          <w:p w14:paraId="701F435A" w14:textId="78322C4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-2.0</w:t>
            </w:r>
          </w:p>
        </w:tc>
        <w:tc>
          <w:tcPr>
            <w:tcW w:w="1249" w:type="pct"/>
            <w:tcBorders>
              <w:top w:val="nil"/>
              <w:left w:val="nil"/>
              <w:bottom w:val="nil"/>
              <w:right w:val="nil"/>
            </w:tcBorders>
            <w:shd w:val="clear" w:color="auto" w:fill="auto"/>
            <w:vAlign w:val="bottom"/>
          </w:tcPr>
          <w:p w14:paraId="7A67D8FD" w14:textId="1093F64B"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rsidRPr="00A356C2" w14:paraId="4CBC7894" w14:textId="77777777" w:rsidTr="008F5C02">
        <w:trPr>
          <w:trHeight w:val="300"/>
        </w:trPr>
        <w:tc>
          <w:tcPr>
            <w:tcW w:w="2574" w:type="pct"/>
            <w:tcBorders>
              <w:top w:val="nil"/>
              <w:left w:val="nil"/>
              <w:bottom w:val="nil"/>
              <w:right w:val="nil"/>
            </w:tcBorders>
            <w:shd w:val="clear" w:color="auto" w:fill="FFFFFF" w:themeFill="background1"/>
            <w:vAlign w:val="center"/>
            <w:hideMark/>
          </w:tcPr>
          <w:p w14:paraId="7A1BBAF8"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Retail trade</w:t>
            </w:r>
          </w:p>
        </w:tc>
        <w:tc>
          <w:tcPr>
            <w:tcW w:w="589" w:type="pct"/>
            <w:tcBorders>
              <w:top w:val="nil"/>
              <w:left w:val="nil"/>
              <w:bottom w:val="nil"/>
              <w:right w:val="nil"/>
            </w:tcBorders>
            <w:shd w:val="clear" w:color="auto" w:fill="auto"/>
            <w:vAlign w:val="center"/>
          </w:tcPr>
          <w:p w14:paraId="14E0A6B8" w14:textId="4D0DEC5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c>
          <w:tcPr>
            <w:tcW w:w="588" w:type="pct"/>
            <w:tcBorders>
              <w:top w:val="nil"/>
              <w:left w:val="nil"/>
              <w:bottom w:val="nil"/>
              <w:right w:val="nil"/>
            </w:tcBorders>
            <w:shd w:val="clear" w:color="auto" w:fill="auto"/>
            <w:vAlign w:val="bottom"/>
          </w:tcPr>
          <w:p w14:paraId="0968A69B" w14:textId="035C1D7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-0.1</w:t>
            </w:r>
          </w:p>
        </w:tc>
        <w:tc>
          <w:tcPr>
            <w:tcW w:w="1249" w:type="pct"/>
            <w:tcBorders>
              <w:top w:val="nil"/>
              <w:left w:val="nil"/>
              <w:bottom w:val="nil"/>
              <w:right w:val="nil"/>
            </w:tcBorders>
            <w:shd w:val="clear" w:color="auto" w:fill="auto"/>
            <w:vAlign w:val="bottom"/>
          </w:tcPr>
          <w:p w14:paraId="0ECC3FE9" w14:textId="39E24066"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0.1</w:t>
            </w:r>
          </w:p>
        </w:tc>
      </w:tr>
      <w:tr w:rsidR="008F5C02" w:rsidRPr="00A356C2" w14:paraId="2980E144" w14:textId="77777777" w:rsidTr="008F5C02">
        <w:trPr>
          <w:trHeight w:val="300"/>
        </w:trPr>
        <w:tc>
          <w:tcPr>
            <w:tcW w:w="2574" w:type="pct"/>
            <w:tcBorders>
              <w:top w:val="nil"/>
              <w:left w:val="nil"/>
              <w:bottom w:val="nil"/>
              <w:right w:val="nil"/>
            </w:tcBorders>
            <w:shd w:val="clear" w:color="auto" w:fill="auto"/>
            <w:vAlign w:val="center"/>
            <w:hideMark/>
          </w:tcPr>
          <w:p w14:paraId="756AA2AC"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Accommodation and food services</w:t>
            </w:r>
          </w:p>
        </w:tc>
        <w:tc>
          <w:tcPr>
            <w:tcW w:w="589" w:type="pct"/>
            <w:tcBorders>
              <w:top w:val="nil"/>
              <w:left w:val="nil"/>
              <w:bottom w:val="nil"/>
              <w:right w:val="nil"/>
            </w:tcBorders>
            <w:shd w:val="clear" w:color="auto" w:fill="auto"/>
            <w:vAlign w:val="center"/>
          </w:tcPr>
          <w:p w14:paraId="16EFA9AE" w14:textId="5D0D0039"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-1.5</w:t>
            </w:r>
          </w:p>
        </w:tc>
        <w:tc>
          <w:tcPr>
            <w:tcW w:w="588" w:type="pct"/>
            <w:tcBorders>
              <w:top w:val="nil"/>
              <w:left w:val="nil"/>
              <w:bottom w:val="nil"/>
              <w:right w:val="nil"/>
            </w:tcBorders>
            <w:shd w:val="clear" w:color="auto" w:fill="auto"/>
            <w:vAlign w:val="bottom"/>
          </w:tcPr>
          <w:p w14:paraId="034D422B" w14:textId="4B71ECCD"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-1.7</w:t>
            </w:r>
          </w:p>
        </w:tc>
        <w:tc>
          <w:tcPr>
            <w:tcW w:w="1249" w:type="pct"/>
            <w:tcBorders>
              <w:top w:val="nil"/>
              <w:left w:val="nil"/>
              <w:bottom w:val="nil"/>
              <w:right w:val="nil"/>
            </w:tcBorders>
            <w:shd w:val="clear" w:color="auto" w:fill="auto"/>
            <w:vAlign w:val="bottom"/>
          </w:tcPr>
          <w:p w14:paraId="45F029D0" w14:textId="5D63E37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rsidRPr="00A356C2" w14:paraId="6103DDED" w14:textId="77777777" w:rsidTr="008F5C02">
        <w:trPr>
          <w:trHeight w:val="300"/>
        </w:trPr>
        <w:tc>
          <w:tcPr>
            <w:tcW w:w="2574" w:type="pct"/>
            <w:tcBorders>
              <w:top w:val="nil"/>
              <w:left w:val="nil"/>
              <w:bottom w:val="nil"/>
              <w:right w:val="nil"/>
            </w:tcBorders>
            <w:shd w:val="clear" w:color="auto" w:fill="auto"/>
            <w:vAlign w:val="center"/>
            <w:hideMark/>
          </w:tcPr>
          <w:p w14:paraId="504EA9DF" w14:textId="77777777" w:rsidR="008F5C02" w:rsidRPr="00A356C2" w:rsidRDefault="008F5C02" w:rsidP="008F5C02">
            <w:pPr>
              <w:pStyle w:val="TableBody"/>
              <w:spacing w:line="260" w:lineRule="atLeast"/>
              <w:rPr>
                <w:rFonts w:ascii="Times New Roman" w:eastAsia="Times New Roman" w:hAnsi="Times New Roman" w:cs="Times New Roman"/>
                <w:lang w:eastAsia="en-AU"/>
              </w:rPr>
            </w:pPr>
            <w:r w:rsidRPr="004037C5">
              <w:t>Transport, postal and warehousing</w:t>
            </w:r>
          </w:p>
        </w:tc>
        <w:tc>
          <w:tcPr>
            <w:tcW w:w="589" w:type="pct"/>
            <w:tcBorders>
              <w:top w:val="nil"/>
              <w:left w:val="nil"/>
              <w:bottom w:val="nil"/>
              <w:right w:val="nil"/>
            </w:tcBorders>
            <w:shd w:val="clear" w:color="auto" w:fill="auto"/>
            <w:vAlign w:val="center"/>
          </w:tcPr>
          <w:p w14:paraId="74D7A461" w14:textId="4F36653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0.6</w:t>
            </w:r>
          </w:p>
        </w:tc>
        <w:tc>
          <w:tcPr>
            <w:tcW w:w="588" w:type="pct"/>
            <w:tcBorders>
              <w:top w:val="nil"/>
              <w:left w:val="nil"/>
              <w:bottom w:val="nil"/>
              <w:right w:val="nil"/>
            </w:tcBorders>
            <w:shd w:val="clear" w:color="auto" w:fill="auto"/>
            <w:vAlign w:val="bottom"/>
          </w:tcPr>
          <w:p w14:paraId="0FCA0B50" w14:textId="2463D222"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0.8</w:t>
            </w:r>
          </w:p>
        </w:tc>
        <w:tc>
          <w:tcPr>
            <w:tcW w:w="1249" w:type="pct"/>
            <w:tcBorders>
              <w:top w:val="nil"/>
              <w:left w:val="nil"/>
              <w:bottom w:val="nil"/>
              <w:right w:val="nil"/>
            </w:tcBorders>
            <w:shd w:val="clear" w:color="auto" w:fill="auto"/>
            <w:vAlign w:val="bottom"/>
          </w:tcPr>
          <w:p w14:paraId="5520A918" w14:textId="0B0C0B34"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rsidRPr="00A356C2" w14:paraId="38EA9339" w14:textId="77777777" w:rsidTr="008F5C02">
        <w:trPr>
          <w:trHeight w:val="300"/>
        </w:trPr>
        <w:tc>
          <w:tcPr>
            <w:tcW w:w="2574" w:type="pct"/>
            <w:tcBorders>
              <w:top w:val="nil"/>
              <w:left w:val="nil"/>
              <w:bottom w:val="nil"/>
              <w:right w:val="nil"/>
            </w:tcBorders>
            <w:shd w:val="clear" w:color="auto" w:fill="auto"/>
            <w:vAlign w:val="center"/>
          </w:tcPr>
          <w:p w14:paraId="6C65AFA0" w14:textId="77777777" w:rsidR="008F5C02" w:rsidRPr="004037C5" w:rsidRDefault="008F5C02" w:rsidP="008F5C02">
            <w:pPr>
              <w:pStyle w:val="TableBody"/>
              <w:spacing w:line="260" w:lineRule="atLeast"/>
              <w:rPr>
                <w:rFonts w:ascii="Arial" w:eastAsia="Times New Roman" w:hAnsi="Arial" w:cs="Arial"/>
                <w:lang w:eastAsia="en-AU"/>
              </w:rPr>
            </w:pPr>
            <w:r w:rsidRPr="004037C5">
              <w:t>Information, media and telecommunications</w:t>
            </w:r>
          </w:p>
        </w:tc>
        <w:tc>
          <w:tcPr>
            <w:tcW w:w="589" w:type="pct"/>
            <w:tcBorders>
              <w:top w:val="nil"/>
              <w:left w:val="nil"/>
              <w:bottom w:val="nil"/>
              <w:right w:val="nil"/>
            </w:tcBorders>
            <w:shd w:val="clear" w:color="auto" w:fill="auto"/>
            <w:vAlign w:val="center"/>
          </w:tcPr>
          <w:p w14:paraId="140F87DC" w14:textId="42080E7E"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-1.5</w:t>
            </w:r>
          </w:p>
        </w:tc>
        <w:tc>
          <w:tcPr>
            <w:tcW w:w="588" w:type="pct"/>
            <w:tcBorders>
              <w:top w:val="nil"/>
              <w:left w:val="nil"/>
              <w:bottom w:val="nil"/>
              <w:right w:val="nil"/>
            </w:tcBorders>
            <w:shd w:val="clear" w:color="auto" w:fill="auto"/>
            <w:vAlign w:val="bottom"/>
          </w:tcPr>
          <w:p w14:paraId="32DBCAC7" w14:textId="6866C21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-1.0</w:t>
            </w:r>
          </w:p>
        </w:tc>
        <w:tc>
          <w:tcPr>
            <w:tcW w:w="1249" w:type="pct"/>
            <w:tcBorders>
              <w:top w:val="nil"/>
              <w:left w:val="nil"/>
              <w:bottom w:val="nil"/>
              <w:right w:val="nil"/>
            </w:tcBorders>
            <w:shd w:val="clear" w:color="auto" w:fill="auto"/>
            <w:vAlign w:val="bottom"/>
          </w:tcPr>
          <w:p w14:paraId="34FF158D" w14:textId="6953C15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r>
      <w:tr w:rsidR="008F5C02" w14:paraId="1CE758DC" w14:textId="77777777" w:rsidTr="008F5C02">
        <w:trPr>
          <w:trHeight w:val="300"/>
        </w:trPr>
        <w:tc>
          <w:tcPr>
            <w:tcW w:w="2574" w:type="pct"/>
            <w:tcBorders>
              <w:top w:val="nil"/>
              <w:left w:val="nil"/>
              <w:bottom w:val="nil"/>
              <w:right w:val="nil"/>
            </w:tcBorders>
            <w:shd w:val="clear" w:color="auto" w:fill="auto"/>
            <w:vAlign w:val="center"/>
          </w:tcPr>
          <w:p w14:paraId="1A1EB2BF" w14:textId="77777777" w:rsidR="008F5C02" w:rsidRPr="004037C5" w:rsidRDefault="008F5C02" w:rsidP="008F5C02">
            <w:pPr>
              <w:pStyle w:val="TableBody"/>
              <w:spacing w:line="260" w:lineRule="atLeast"/>
              <w:rPr>
                <w:rFonts w:ascii="Arial" w:eastAsia="Times New Roman" w:hAnsi="Arial" w:cs="Arial"/>
                <w:lang w:eastAsia="en-AU"/>
              </w:rPr>
            </w:pPr>
            <w:r w:rsidRPr="004037C5">
              <w:t>Financial and insurance services</w:t>
            </w:r>
          </w:p>
        </w:tc>
        <w:tc>
          <w:tcPr>
            <w:tcW w:w="589" w:type="pct"/>
            <w:tcBorders>
              <w:top w:val="nil"/>
              <w:left w:val="nil"/>
              <w:bottom w:val="nil"/>
              <w:right w:val="nil"/>
            </w:tcBorders>
            <w:shd w:val="clear" w:color="auto" w:fill="auto"/>
            <w:vAlign w:val="center"/>
          </w:tcPr>
          <w:p w14:paraId="26BC1657" w14:textId="5892A0BB"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0.3</w:t>
            </w:r>
          </w:p>
        </w:tc>
        <w:tc>
          <w:tcPr>
            <w:tcW w:w="588" w:type="pct"/>
            <w:tcBorders>
              <w:top w:val="nil"/>
              <w:left w:val="nil"/>
              <w:bottom w:val="nil"/>
              <w:right w:val="nil"/>
            </w:tcBorders>
            <w:shd w:val="clear" w:color="auto" w:fill="auto"/>
            <w:vAlign w:val="bottom"/>
          </w:tcPr>
          <w:p w14:paraId="18B1CFFD" w14:textId="3887BC22"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1249" w:type="pct"/>
            <w:tcBorders>
              <w:top w:val="nil"/>
              <w:left w:val="nil"/>
              <w:bottom w:val="nil"/>
              <w:right w:val="nil"/>
            </w:tcBorders>
            <w:shd w:val="clear" w:color="auto" w:fill="auto"/>
            <w:vAlign w:val="bottom"/>
          </w:tcPr>
          <w:p w14:paraId="7884E237" w14:textId="752343A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14:paraId="4B624A75" w14:textId="77777777" w:rsidTr="008F5C02">
        <w:trPr>
          <w:trHeight w:val="300"/>
        </w:trPr>
        <w:tc>
          <w:tcPr>
            <w:tcW w:w="2574" w:type="pct"/>
            <w:tcBorders>
              <w:top w:val="nil"/>
              <w:left w:val="nil"/>
              <w:bottom w:val="nil"/>
              <w:right w:val="nil"/>
            </w:tcBorders>
            <w:shd w:val="clear" w:color="auto" w:fill="auto"/>
            <w:vAlign w:val="center"/>
          </w:tcPr>
          <w:p w14:paraId="7248B394" w14:textId="77777777" w:rsidR="008F5C02" w:rsidRPr="004037C5" w:rsidRDefault="008F5C02" w:rsidP="008F5C02">
            <w:pPr>
              <w:pStyle w:val="TableBody"/>
              <w:spacing w:line="260" w:lineRule="atLeast"/>
              <w:rPr>
                <w:rFonts w:ascii="Arial" w:eastAsia="Times New Roman" w:hAnsi="Arial" w:cs="Arial"/>
                <w:lang w:eastAsia="en-AU"/>
              </w:rPr>
            </w:pPr>
            <w:r w:rsidRPr="004037C5">
              <w:t>Rental, hiring and real estate services</w:t>
            </w:r>
          </w:p>
        </w:tc>
        <w:tc>
          <w:tcPr>
            <w:tcW w:w="589" w:type="pct"/>
            <w:tcBorders>
              <w:top w:val="nil"/>
              <w:left w:val="nil"/>
              <w:bottom w:val="nil"/>
              <w:right w:val="nil"/>
            </w:tcBorders>
            <w:shd w:val="clear" w:color="auto" w:fill="auto"/>
            <w:vAlign w:val="center"/>
          </w:tcPr>
          <w:p w14:paraId="6A1E35CA" w14:textId="0E13DB0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588" w:type="pct"/>
            <w:tcBorders>
              <w:top w:val="nil"/>
              <w:left w:val="nil"/>
              <w:bottom w:val="nil"/>
              <w:right w:val="nil"/>
            </w:tcBorders>
            <w:shd w:val="clear" w:color="auto" w:fill="auto"/>
            <w:vAlign w:val="bottom"/>
          </w:tcPr>
          <w:p w14:paraId="24027E7F" w14:textId="731A28DA"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0.8</w:t>
            </w:r>
          </w:p>
        </w:tc>
        <w:tc>
          <w:tcPr>
            <w:tcW w:w="1249" w:type="pct"/>
            <w:tcBorders>
              <w:top w:val="nil"/>
              <w:left w:val="nil"/>
              <w:bottom w:val="nil"/>
              <w:right w:val="nil"/>
            </w:tcBorders>
            <w:shd w:val="clear" w:color="auto" w:fill="auto"/>
            <w:vAlign w:val="bottom"/>
          </w:tcPr>
          <w:p w14:paraId="0EBB8822" w14:textId="46B6DDF1"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0.3</w:t>
            </w:r>
          </w:p>
        </w:tc>
      </w:tr>
      <w:tr w:rsidR="008F5C02" w14:paraId="3C164DC2" w14:textId="77777777" w:rsidTr="008F5C02">
        <w:trPr>
          <w:trHeight w:val="300"/>
        </w:trPr>
        <w:tc>
          <w:tcPr>
            <w:tcW w:w="2574" w:type="pct"/>
            <w:tcBorders>
              <w:top w:val="nil"/>
              <w:left w:val="nil"/>
              <w:bottom w:val="nil"/>
              <w:right w:val="nil"/>
            </w:tcBorders>
            <w:shd w:val="clear" w:color="auto" w:fill="auto"/>
            <w:vAlign w:val="center"/>
          </w:tcPr>
          <w:p w14:paraId="14CF36A2" w14:textId="77777777" w:rsidR="008F5C02" w:rsidRPr="004037C5" w:rsidRDefault="008F5C02" w:rsidP="008F5C02">
            <w:pPr>
              <w:pStyle w:val="TableBody"/>
              <w:spacing w:line="260" w:lineRule="atLeast"/>
              <w:rPr>
                <w:rFonts w:ascii="Arial" w:eastAsia="Times New Roman" w:hAnsi="Arial" w:cs="Arial"/>
                <w:lang w:eastAsia="en-AU"/>
              </w:rPr>
            </w:pPr>
            <w:r w:rsidRPr="004037C5">
              <w:t>Professional, scientific and technical services</w:t>
            </w:r>
          </w:p>
        </w:tc>
        <w:tc>
          <w:tcPr>
            <w:tcW w:w="589" w:type="pct"/>
            <w:tcBorders>
              <w:top w:val="nil"/>
              <w:left w:val="nil"/>
              <w:bottom w:val="nil"/>
              <w:right w:val="nil"/>
            </w:tcBorders>
            <w:shd w:val="clear" w:color="auto" w:fill="auto"/>
            <w:vAlign w:val="center"/>
          </w:tcPr>
          <w:p w14:paraId="6C6FAD4E" w14:textId="285AC460"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w:t>
            </w:r>
          </w:p>
        </w:tc>
        <w:tc>
          <w:tcPr>
            <w:tcW w:w="588" w:type="pct"/>
            <w:tcBorders>
              <w:top w:val="nil"/>
              <w:left w:val="nil"/>
              <w:bottom w:val="nil"/>
              <w:right w:val="nil"/>
            </w:tcBorders>
            <w:shd w:val="clear" w:color="auto" w:fill="auto"/>
            <w:vAlign w:val="bottom"/>
          </w:tcPr>
          <w:p w14:paraId="13587BFB" w14:textId="6A7A4A5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c>
          <w:tcPr>
            <w:tcW w:w="1249" w:type="pct"/>
            <w:tcBorders>
              <w:top w:val="nil"/>
              <w:left w:val="nil"/>
              <w:bottom w:val="nil"/>
              <w:right w:val="nil"/>
            </w:tcBorders>
            <w:shd w:val="clear" w:color="auto" w:fill="auto"/>
            <w:vAlign w:val="bottom"/>
          </w:tcPr>
          <w:p w14:paraId="4498FC5D" w14:textId="6BF31AF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14:paraId="05B948F5" w14:textId="77777777" w:rsidTr="008F5C02">
        <w:trPr>
          <w:trHeight w:val="300"/>
        </w:trPr>
        <w:tc>
          <w:tcPr>
            <w:tcW w:w="2574" w:type="pct"/>
            <w:tcBorders>
              <w:top w:val="nil"/>
              <w:left w:val="nil"/>
              <w:bottom w:val="nil"/>
              <w:right w:val="nil"/>
            </w:tcBorders>
            <w:shd w:val="clear" w:color="auto" w:fill="auto"/>
            <w:vAlign w:val="center"/>
          </w:tcPr>
          <w:p w14:paraId="3EB1DA60" w14:textId="77777777" w:rsidR="008F5C02" w:rsidRPr="004037C5" w:rsidRDefault="008F5C02" w:rsidP="008F5C02">
            <w:pPr>
              <w:pStyle w:val="TableBody"/>
              <w:spacing w:line="260" w:lineRule="atLeast"/>
              <w:rPr>
                <w:rFonts w:ascii="Arial" w:eastAsia="Times New Roman" w:hAnsi="Arial" w:cs="Arial"/>
                <w:lang w:eastAsia="en-AU"/>
              </w:rPr>
            </w:pPr>
            <w:r w:rsidRPr="004037C5">
              <w:t>Administrative and support services</w:t>
            </w:r>
          </w:p>
        </w:tc>
        <w:tc>
          <w:tcPr>
            <w:tcW w:w="589" w:type="pct"/>
            <w:tcBorders>
              <w:top w:val="nil"/>
              <w:left w:val="nil"/>
              <w:bottom w:val="nil"/>
              <w:right w:val="nil"/>
            </w:tcBorders>
            <w:shd w:val="clear" w:color="auto" w:fill="auto"/>
            <w:vAlign w:val="center"/>
          </w:tcPr>
          <w:p w14:paraId="481378FB" w14:textId="0E9978A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588" w:type="pct"/>
            <w:tcBorders>
              <w:top w:val="nil"/>
              <w:left w:val="nil"/>
              <w:bottom w:val="nil"/>
              <w:right w:val="nil"/>
            </w:tcBorders>
            <w:shd w:val="clear" w:color="auto" w:fill="auto"/>
            <w:vAlign w:val="bottom"/>
          </w:tcPr>
          <w:p w14:paraId="2E150270" w14:textId="4963AE7A"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-0.3</w:t>
            </w:r>
          </w:p>
        </w:tc>
        <w:tc>
          <w:tcPr>
            <w:tcW w:w="1249" w:type="pct"/>
            <w:tcBorders>
              <w:top w:val="nil"/>
              <w:left w:val="nil"/>
              <w:bottom w:val="nil"/>
              <w:right w:val="nil"/>
            </w:tcBorders>
            <w:shd w:val="clear" w:color="auto" w:fill="auto"/>
            <w:vAlign w:val="bottom"/>
          </w:tcPr>
          <w:p w14:paraId="770B4093" w14:textId="1E1C439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0.2</w:t>
            </w:r>
          </w:p>
        </w:tc>
      </w:tr>
      <w:tr w:rsidR="008F5C02" w14:paraId="5EA49F2F" w14:textId="77777777" w:rsidTr="008F5C02">
        <w:trPr>
          <w:trHeight w:val="300"/>
        </w:trPr>
        <w:tc>
          <w:tcPr>
            <w:tcW w:w="2574" w:type="pct"/>
            <w:tcBorders>
              <w:top w:val="nil"/>
              <w:left w:val="nil"/>
              <w:bottom w:val="nil"/>
              <w:right w:val="nil"/>
            </w:tcBorders>
            <w:shd w:val="clear" w:color="auto" w:fill="auto"/>
            <w:vAlign w:val="center"/>
          </w:tcPr>
          <w:p w14:paraId="303094BB" w14:textId="77777777" w:rsidR="008F5C02" w:rsidRPr="004037C5" w:rsidRDefault="008F5C02" w:rsidP="008F5C02">
            <w:pPr>
              <w:pStyle w:val="TableBody"/>
              <w:spacing w:line="260" w:lineRule="atLeast"/>
              <w:rPr>
                <w:rFonts w:ascii="Arial" w:eastAsia="Times New Roman" w:hAnsi="Arial" w:cs="Arial"/>
                <w:lang w:eastAsia="en-AU"/>
              </w:rPr>
            </w:pPr>
            <w:r>
              <w:t>Public administration and safety</w:t>
            </w:r>
          </w:p>
        </w:tc>
        <w:tc>
          <w:tcPr>
            <w:tcW w:w="589" w:type="pct"/>
            <w:tcBorders>
              <w:top w:val="nil"/>
              <w:left w:val="nil"/>
              <w:bottom w:val="nil"/>
              <w:right w:val="nil"/>
            </w:tcBorders>
            <w:shd w:val="clear" w:color="auto" w:fill="auto"/>
            <w:vAlign w:val="center"/>
          </w:tcPr>
          <w:p w14:paraId="52C6867A" w14:textId="21FD9DA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588" w:type="pct"/>
            <w:tcBorders>
              <w:top w:val="nil"/>
              <w:left w:val="nil"/>
              <w:bottom w:val="nil"/>
              <w:right w:val="nil"/>
            </w:tcBorders>
            <w:shd w:val="clear" w:color="auto" w:fill="auto"/>
            <w:vAlign w:val="bottom"/>
          </w:tcPr>
          <w:p w14:paraId="2521C72B" w14:textId="0F32E60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0.9</w:t>
            </w:r>
          </w:p>
        </w:tc>
        <w:tc>
          <w:tcPr>
            <w:tcW w:w="1249" w:type="pct"/>
            <w:tcBorders>
              <w:top w:val="nil"/>
              <w:left w:val="nil"/>
              <w:bottom w:val="nil"/>
              <w:right w:val="nil"/>
            </w:tcBorders>
            <w:shd w:val="clear" w:color="auto" w:fill="auto"/>
            <w:vAlign w:val="bottom"/>
          </w:tcPr>
          <w:p w14:paraId="1BE29617" w14:textId="013D7A3D"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396042E3" w14:textId="77777777" w:rsidTr="008F5C02">
        <w:trPr>
          <w:trHeight w:val="300"/>
        </w:trPr>
        <w:tc>
          <w:tcPr>
            <w:tcW w:w="2574" w:type="pct"/>
            <w:tcBorders>
              <w:top w:val="nil"/>
              <w:left w:val="nil"/>
              <w:bottom w:val="nil"/>
              <w:right w:val="nil"/>
            </w:tcBorders>
            <w:shd w:val="clear" w:color="auto" w:fill="auto"/>
            <w:vAlign w:val="center"/>
          </w:tcPr>
          <w:p w14:paraId="6C7BBC11" w14:textId="77777777" w:rsidR="008F5C02" w:rsidRPr="004037C5" w:rsidRDefault="008F5C02" w:rsidP="008F5C02">
            <w:pPr>
              <w:pStyle w:val="TableBody"/>
              <w:spacing w:line="260" w:lineRule="atLeast"/>
            </w:pPr>
            <w:r>
              <w:t>Education and training</w:t>
            </w:r>
          </w:p>
        </w:tc>
        <w:tc>
          <w:tcPr>
            <w:tcW w:w="589" w:type="pct"/>
            <w:tcBorders>
              <w:top w:val="nil"/>
              <w:left w:val="nil"/>
              <w:bottom w:val="nil"/>
              <w:right w:val="nil"/>
            </w:tcBorders>
            <w:shd w:val="clear" w:color="auto" w:fill="auto"/>
            <w:vAlign w:val="center"/>
          </w:tcPr>
          <w:p w14:paraId="61EACAE4" w14:textId="10249D1C"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588" w:type="pct"/>
            <w:tcBorders>
              <w:top w:val="nil"/>
              <w:left w:val="nil"/>
              <w:bottom w:val="nil"/>
              <w:right w:val="nil"/>
            </w:tcBorders>
            <w:shd w:val="clear" w:color="auto" w:fill="auto"/>
            <w:vAlign w:val="bottom"/>
          </w:tcPr>
          <w:p w14:paraId="07766A44" w14:textId="4B498864"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0.5</w:t>
            </w:r>
          </w:p>
        </w:tc>
        <w:tc>
          <w:tcPr>
            <w:tcW w:w="1249" w:type="pct"/>
            <w:tcBorders>
              <w:top w:val="nil"/>
              <w:left w:val="nil"/>
              <w:bottom w:val="nil"/>
              <w:right w:val="nil"/>
            </w:tcBorders>
            <w:shd w:val="clear" w:color="auto" w:fill="auto"/>
            <w:vAlign w:val="bottom"/>
          </w:tcPr>
          <w:p w14:paraId="64D77995" w14:textId="7739C535"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4BC5CAD1" w14:textId="77777777" w:rsidTr="008F5C02">
        <w:trPr>
          <w:trHeight w:val="300"/>
        </w:trPr>
        <w:tc>
          <w:tcPr>
            <w:tcW w:w="2574" w:type="pct"/>
            <w:tcBorders>
              <w:top w:val="nil"/>
              <w:left w:val="nil"/>
              <w:bottom w:val="nil"/>
              <w:right w:val="nil"/>
            </w:tcBorders>
            <w:shd w:val="clear" w:color="auto" w:fill="auto"/>
            <w:vAlign w:val="center"/>
          </w:tcPr>
          <w:p w14:paraId="3CF2DEAC" w14:textId="77777777" w:rsidR="008F5C02" w:rsidRDefault="008F5C02" w:rsidP="008F5C02">
            <w:pPr>
              <w:pStyle w:val="TableBody"/>
              <w:spacing w:line="260" w:lineRule="atLeast"/>
            </w:pPr>
            <w:r>
              <w:t>Health care and social assistance</w:t>
            </w:r>
          </w:p>
        </w:tc>
        <w:tc>
          <w:tcPr>
            <w:tcW w:w="589" w:type="pct"/>
            <w:tcBorders>
              <w:top w:val="nil"/>
              <w:left w:val="nil"/>
              <w:bottom w:val="nil"/>
              <w:right w:val="nil"/>
            </w:tcBorders>
            <w:shd w:val="clear" w:color="auto" w:fill="auto"/>
            <w:vAlign w:val="center"/>
          </w:tcPr>
          <w:p w14:paraId="4C554F04" w14:textId="4B66730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1.4</w:t>
            </w:r>
          </w:p>
        </w:tc>
        <w:tc>
          <w:tcPr>
            <w:tcW w:w="588" w:type="pct"/>
            <w:tcBorders>
              <w:top w:val="nil"/>
              <w:left w:val="nil"/>
              <w:bottom w:val="nil"/>
              <w:right w:val="nil"/>
            </w:tcBorders>
            <w:shd w:val="clear" w:color="auto" w:fill="auto"/>
            <w:vAlign w:val="bottom"/>
          </w:tcPr>
          <w:p w14:paraId="7FC520D2" w14:textId="0BC6E196"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1.4</w:t>
            </w:r>
          </w:p>
        </w:tc>
        <w:tc>
          <w:tcPr>
            <w:tcW w:w="1249" w:type="pct"/>
            <w:tcBorders>
              <w:top w:val="nil"/>
              <w:left w:val="nil"/>
              <w:bottom w:val="nil"/>
              <w:right w:val="nil"/>
            </w:tcBorders>
            <w:shd w:val="clear" w:color="auto" w:fill="auto"/>
            <w:vAlign w:val="bottom"/>
          </w:tcPr>
          <w:p w14:paraId="4889065C" w14:textId="203051AF"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23A1D3F9" w14:textId="77777777" w:rsidTr="00DA5466">
        <w:trPr>
          <w:trHeight w:val="65"/>
        </w:trPr>
        <w:tc>
          <w:tcPr>
            <w:tcW w:w="2574" w:type="pct"/>
            <w:tcBorders>
              <w:top w:val="nil"/>
              <w:left w:val="nil"/>
              <w:bottom w:val="nil"/>
              <w:right w:val="nil"/>
            </w:tcBorders>
            <w:shd w:val="clear" w:color="auto" w:fill="auto"/>
            <w:vAlign w:val="center"/>
          </w:tcPr>
          <w:p w14:paraId="7E029421" w14:textId="77777777" w:rsidR="008F5C02" w:rsidRPr="004037C5" w:rsidRDefault="008F5C02" w:rsidP="008F5C02">
            <w:pPr>
              <w:pStyle w:val="TableBody"/>
              <w:spacing w:line="260" w:lineRule="atLeast"/>
            </w:pPr>
            <w:r w:rsidRPr="004037C5">
              <w:t>Arts and recreation services</w:t>
            </w:r>
          </w:p>
        </w:tc>
        <w:tc>
          <w:tcPr>
            <w:tcW w:w="589" w:type="pct"/>
            <w:tcBorders>
              <w:top w:val="nil"/>
              <w:left w:val="nil"/>
              <w:bottom w:val="nil"/>
              <w:right w:val="nil"/>
            </w:tcBorders>
            <w:shd w:val="clear" w:color="auto" w:fill="auto"/>
            <w:vAlign w:val="center"/>
          </w:tcPr>
          <w:p w14:paraId="43F9BEE2" w14:textId="232B533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2.7</w:t>
            </w:r>
          </w:p>
        </w:tc>
        <w:tc>
          <w:tcPr>
            <w:tcW w:w="588" w:type="pct"/>
            <w:tcBorders>
              <w:top w:val="nil"/>
              <w:left w:val="nil"/>
              <w:bottom w:val="nil"/>
              <w:right w:val="nil"/>
            </w:tcBorders>
            <w:shd w:val="clear" w:color="auto" w:fill="auto"/>
            <w:vAlign w:val="bottom"/>
          </w:tcPr>
          <w:p w14:paraId="5F1CB88B" w14:textId="1DFD1CC0"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2.7</w:t>
            </w:r>
          </w:p>
        </w:tc>
        <w:tc>
          <w:tcPr>
            <w:tcW w:w="1249" w:type="pct"/>
            <w:tcBorders>
              <w:top w:val="nil"/>
              <w:left w:val="nil"/>
              <w:bottom w:val="nil"/>
              <w:right w:val="nil"/>
            </w:tcBorders>
            <w:shd w:val="clear" w:color="auto" w:fill="auto"/>
            <w:vAlign w:val="bottom"/>
          </w:tcPr>
          <w:p w14:paraId="6BE0A188" w14:textId="711895FF"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0.0</w:t>
            </w:r>
          </w:p>
        </w:tc>
      </w:tr>
      <w:tr w:rsidR="008F5C02" w14:paraId="01A15616" w14:textId="77777777" w:rsidTr="00DA5466">
        <w:trPr>
          <w:trHeight w:val="300"/>
        </w:trPr>
        <w:tc>
          <w:tcPr>
            <w:tcW w:w="2574" w:type="pct"/>
            <w:tcBorders>
              <w:top w:val="nil"/>
              <w:left w:val="nil"/>
              <w:bottom w:val="single" w:sz="4" w:space="0" w:color="BFBFBF" w:themeColor="background1" w:themeShade="BF"/>
              <w:right w:val="nil"/>
            </w:tcBorders>
            <w:shd w:val="clear" w:color="auto" w:fill="auto"/>
            <w:vAlign w:val="center"/>
          </w:tcPr>
          <w:p w14:paraId="124DAAC9" w14:textId="77777777" w:rsidR="008F5C02" w:rsidRPr="004037C5" w:rsidRDefault="008F5C02" w:rsidP="008F5C02">
            <w:pPr>
              <w:pStyle w:val="TableBody"/>
              <w:spacing w:line="260" w:lineRule="atLeast"/>
              <w:rPr>
                <w:rFonts w:ascii="Arial" w:eastAsia="Times New Roman" w:hAnsi="Arial" w:cs="Arial"/>
                <w:lang w:eastAsia="en-AU"/>
              </w:rPr>
            </w:pPr>
            <w:r w:rsidRPr="004037C5">
              <w:t>Other services</w:t>
            </w:r>
          </w:p>
        </w:tc>
        <w:tc>
          <w:tcPr>
            <w:tcW w:w="589" w:type="pct"/>
            <w:tcBorders>
              <w:top w:val="nil"/>
              <w:left w:val="nil"/>
              <w:bottom w:val="single" w:sz="4" w:space="0" w:color="BFBFBF" w:themeColor="background1" w:themeShade="BF"/>
              <w:right w:val="nil"/>
            </w:tcBorders>
            <w:shd w:val="clear" w:color="auto" w:fill="auto"/>
            <w:vAlign w:val="center"/>
          </w:tcPr>
          <w:p w14:paraId="489DA4C1" w14:textId="2FF7D472"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w:t>
            </w:r>
          </w:p>
        </w:tc>
        <w:tc>
          <w:tcPr>
            <w:tcW w:w="588" w:type="pct"/>
            <w:tcBorders>
              <w:top w:val="nil"/>
              <w:left w:val="nil"/>
              <w:bottom w:val="single" w:sz="4" w:space="0" w:color="BFBFBF" w:themeColor="background1" w:themeShade="BF"/>
              <w:right w:val="nil"/>
            </w:tcBorders>
            <w:shd w:val="clear" w:color="auto" w:fill="auto"/>
            <w:vAlign w:val="bottom"/>
          </w:tcPr>
          <w:p w14:paraId="62C661BE" w14:textId="31D20A13"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-2.1</w:t>
            </w:r>
          </w:p>
        </w:tc>
        <w:tc>
          <w:tcPr>
            <w:tcW w:w="1249" w:type="pct"/>
            <w:tcBorders>
              <w:top w:val="nil"/>
              <w:left w:val="nil"/>
              <w:bottom w:val="single" w:sz="4" w:space="0" w:color="BFBFBF" w:themeColor="background1" w:themeShade="BF"/>
              <w:right w:val="nil"/>
            </w:tcBorders>
            <w:shd w:val="clear" w:color="auto" w:fill="auto"/>
            <w:vAlign w:val="bottom"/>
          </w:tcPr>
          <w:p w14:paraId="6FA0A9DC" w14:textId="6644D4D8" w:rsidR="008F5C02" w:rsidRPr="00F875EF" w:rsidRDefault="008F5C02" w:rsidP="008F5C02">
            <w:pPr>
              <w:pStyle w:val="TableBody"/>
              <w:spacing w:line="260" w:lineRule="atLeast"/>
              <w:ind w:right="57"/>
              <w:jc w:val="right"/>
              <w:rPr>
                <w:rFonts w:ascii="Arial" w:hAnsi="Arial" w:cs="Arial"/>
                <w:szCs w:val="18"/>
                <w:lang w:eastAsia="en-AU"/>
              </w:rPr>
            </w:pPr>
            <w:r w:rsidRPr="00F875EF">
              <w:rPr>
                <w:rFonts w:ascii="Arial" w:hAnsi="Arial" w:cs="Arial"/>
                <w:color w:val="000000"/>
                <w:szCs w:val="18"/>
              </w:rPr>
              <w:t>-0.1</w:t>
            </w:r>
          </w:p>
        </w:tc>
      </w:tr>
    </w:tbl>
    <w:p w14:paraId="25703288" w14:textId="41F20D39" w:rsidR="005570A1" w:rsidRPr="006C736D" w:rsidRDefault="006C736D" w:rsidP="00633ACE">
      <w:pPr>
        <w:pStyle w:val="Source"/>
        <w:spacing w:after="200"/>
      </w:pPr>
      <w:r w:rsidRPr="00696447">
        <w:t>Source</w:t>
      </w:r>
      <w:r w:rsidR="00DD64C9">
        <w:t>s</w:t>
      </w:r>
      <w:r w:rsidRPr="00696447">
        <w:t xml:space="preserve">: </w:t>
      </w:r>
      <w:r w:rsidR="00F875EF">
        <w:t xml:space="preserve">PC </w:t>
      </w:r>
      <w:r w:rsidR="00627A70">
        <w:t>estimates</w:t>
      </w:r>
      <w:r w:rsidR="000F6571">
        <w:t xml:space="preserve"> based on </w:t>
      </w:r>
      <w:r>
        <w:t>ABS 202</w:t>
      </w:r>
      <w:r w:rsidR="009D3726">
        <w:t>4</w:t>
      </w:r>
      <w:r>
        <w:t xml:space="preserve">, </w:t>
      </w:r>
      <w:r w:rsidRPr="00EE6BEF">
        <w:rPr>
          <w:i/>
          <w:iCs/>
        </w:rPr>
        <w:t>Australian National Accounts: National Income, Expenditure and Product</w:t>
      </w:r>
      <w:r>
        <w:t xml:space="preserve">, </w:t>
      </w:r>
      <w:r w:rsidR="00DC06FB">
        <w:t>June</w:t>
      </w:r>
      <w:r w:rsidR="009D3726">
        <w:t xml:space="preserve"> </w:t>
      </w:r>
      <w:r>
        <w:t>202</w:t>
      </w:r>
      <w:r w:rsidR="00D43D0F">
        <w:t>4</w:t>
      </w:r>
      <w:r>
        <w:t>, Cat. no.5206</w:t>
      </w:r>
      <w:r w:rsidR="00E85662">
        <w:t>.</w:t>
      </w:r>
      <w:r>
        <w:t xml:space="preserve">0, table </w:t>
      </w:r>
      <w:r w:rsidR="00DE6D15">
        <w:t>6</w:t>
      </w:r>
      <w:r w:rsidR="007427AA">
        <w:t>,</w:t>
      </w:r>
      <w:r>
        <w:t xml:space="preserve"> and </w:t>
      </w:r>
      <w:r w:rsidR="00DE6D15">
        <w:t>ABS 202</w:t>
      </w:r>
      <w:r w:rsidR="00D43D0F">
        <w:t>4</w:t>
      </w:r>
      <w:r w:rsidR="00DE6D15">
        <w:t xml:space="preserve">, </w:t>
      </w:r>
      <w:r w:rsidR="00DE6D15" w:rsidRPr="00EE6BEF">
        <w:rPr>
          <w:i/>
          <w:iCs/>
        </w:rPr>
        <w:t>Australian National Accounts: National Income, Expenditure and Product</w:t>
      </w:r>
      <w:r w:rsidR="00DE6D15">
        <w:t xml:space="preserve">, </w:t>
      </w:r>
      <w:r w:rsidR="00DC06FB">
        <w:t>March</w:t>
      </w:r>
      <w:r w:rsidR="00DE6D15">
        <w:t xml:space="preserve"> 202</w:t>
      </w:r>
      <w:r w:rsidR="00DC06FB">
        <w:t>4</w:t>
      </w:r>
      <w:r w:rsidR="00DE6D15">
        <w:t>, Cat. no.5206</w:t>
      </w:r>
      <w:r w:rsidR="00E85662">
        <w:t>.</w:t>
      </w:r>
      <w:r w:rsidR="00DE6D15">
        <w:t>0, table 6</w:t>
      </w:r>
      <w:r w:rsidR="00E54B6C">
        <w:t>.</w:t>
      </w:r>
    </w:p>
    <w:p w14:paraId="5C4F4926" w14:textId="6410DF64" w:rsidR="005570A1" w:rsidRPr="006331F8" w:rsidRDefault="00C541CF" w:rsidP="002A766B">
      <w:pPr>
        <w:pStyle w:val="FigureTableHeading"/>
        <w:spacing w:before="200" w:after="0"/>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90"/>
        <w:gridCol w:w="1217"/>
        <w:gridCol w:w="2335"/>
      </w:tblGrid>
      <w:tr w:rsidR="00015036" w:rsidRPr="00F875EF" w14:paraId="5A0C20D4" w14:textId="77777777" w:rsidTr="009D366B">
        <w:trPr>
          <w:trHeight w:val="227"/>
          <w:tblHeader/>
        </w:trPr>
        <w:tc>
          <w:tcPr>
            <w:tcW w:w="2489" w:type="pct"/>
            <w:vMerge w:val="restart"/>
            <w:tcBorders>
              <w:top w:val="nil"/>
              <w:left w:val="nil"/>
              <w:bottom w:val="nil"/>
              <w:right w:val="nil"/>
            </w:tcBorders>
            <w:shd w:val="clear" w:color="auto" w:fill="auto"/>
            <w:vAlign w:val="center"/>
            <w:hideMark/>
          </w:tcPr>
          <w:p w14:paraId="68B60F8E" w14:textId="77777777" w:rsidR="00015036" w:rsidRPr="00F875EF" w:rsidRDefault="00015036" w:rsidP="00015036">
            <w:pPr>
              <w:pStyle w:val="TableHeading"/>
              <w:rPr>
                <w:rFonts w:ascii="Arial" w:hAnsi="Arial" w:cs="Arial"/>
                <w:szCs w:val="18"/>
              </w:rPr>
            </w:pPr>
            <w:r w:rsidRPr="00F875EF">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2B7FAD87" w14:textId="6D4A07B9" w:rsidR="00015036" w:rsidRPr="00F875EF" w:rsidRDefault="00015036" w:rsidP="00796C18">
            <w:pPr>
              <w:pStyle w:val="TableHeading"/>
              <w:ind w:right="108"/>
              <w:jc w:val="center"/>
              <w:rPr>
                <w:rFonts w:ascii="Arial" w:hAnsi="Arial" w:cs="Arial"/>
                <w:szCs w:val="18"/>
              </w:rPr>
            </w:pPr>
            <w:r w:rsidRPr="00F875EF">
              <w:rPr>
                <w:rFonts w:ascii="Arial" w:hAnsi="Arial" w:cs="Arial"/>
                <w:szCs w:val="18"/>
              </w:rPr>
              <w:t>Revision on Q</w:t>
            </w:r>
            <w:r w:rsidR="00DC06FB" w:rsidRPr="00F875EF">
              <w:rPr>
                <w:rFonts w:ascii="Arial" w:hAnsi="Arial" w:cs="Arial"/>
                <w:szCs w:val="18"/>
              </w:rPr>
              <w:t>1</w:t>
            </w:r>
            <w:r w:rsidRPr="00F875EF">
              <w:rPr>
                <w:rFonts w:ascii="Arial" w:hAnsi="Arial" w:cs="Arial"/>
                <w:szCs w:val="18"/>
              </w:rPr>
              <w:t xml:space="preserve"> 202</w:t>
            </w:r>
            <w:r w:rsidR="00DC06FB" w:rsidRPr="00F875EF">
              <w:rPr>
                <w:rFonts w:ascii="Arial" w:hAnsi="Arial" w:cs="Arial"/>
                <w:szCs w:val="18"/>
              </w:rPr>
              <w:t>4</w:t>
            </w:r>
          </w:p>
        </w:tc>
        <w:tc>
          <w:tcPr>
            <w:tcW w:w="1212" w:type="pct"/>
            <w:vMerge w:val="restart"/>
            <w:tcBorders>
              <w:top w:val="nil"/>
              <w:left w:val="nil"/>
              <w:bottom w:val="nil"/>
              <w:right w:val="nil"/>
            </w:tcBorders>
            <w:shd w:val="clear" w:color="auto" w:fill="auto"/>
            <w:vAlign w:val="center"/>
            <w:hideMark/>
          </w:tcPr>
          <w:p w14:paraId="5C30DFF2" w14:textId="58B688A5" w:rsidR="00015036" w:rsidRPr="00F875EF" w:rsidRDefault="00015036" w:rsidP="00670D33">
            <w:pPr>
              <w:pStyle w:val="TableHeading"/>
              <w:ind w:right="108"/>
              <w:jc w:val="right"/>
              <w:rPr>
                <w:rFonts w:ascii="Arial" w:hAnsi="Arial" w:cs="Arial"/>
                <w:szCs w:val="18"/>
              </w:rPr>
            </w:pPr>
            <w:r w:rsidRPr="00F875EF">
              <w:rPr>
                <w:rFonts w:ascii="Arial" w:hAnsi="Arial" w:cs="Arial"/>
                <w:szCs w:val="18"/>
              </w:rPr>
              <w:t xml:space="preserve">Difference </w:t>
            </w:r>
            <w:r w:rsidR="00133DAF" w:rsidRPr="00F875EF">
              <w:rPr>
                <w:rFonts w:ascii="Arial" w:hAnsi="Arial" w:cs="Arial"/>
                <w:szCs w:val="18"/>
              </w:rPr>
              <w:br/>
            </w:r>
            <w:r w:rsidRPr="00F875EF">
              <w:rPr>
                <w:rFonts w:ascii="Arial" w:hAnsi="Arial" w:cs="Arial"/>
                <w:szCs w:val="18"/>
              </w:rPr>
              <w:t>(percentage point)</w:t>
            </w:r>
          </w:p>
        </w:tc>
      </w:tr>
      <w:tr w:rsidR="00015036" w:rsidRPr="00F875EF" w14:paraId="2F384697" w14:textId="77777777" w:rsidTr="009D366B">
        <w:trPr>
          <w:trHeight w:val="227"/>
          <w:tblHeader/>
        </w:trPr>
        <w:tc>
          <w:tcPr>
            <w:tcW w:w="2489" w:type="pct"/>
            <w:vMerge/>
            <w:tcBorders>
              <w:top w:val="nil"/>
              <w:left w:val="nil"/>
              <w:bottom w:val="single" w:sz="6" w:space="0" w:color="B3B3B3"/>
            </w:tcBorders>
            <w:vAlign w:val="center"/>
            <w:hideMark/>
          </w:tcPr>
          <w:p w14:paraId="1E543DA8" w14:textId="77777777" w:rsidR="00015036" w:rsidRPr="00F875EF" w:rsidRDefault="00015036" w:rsidP="00015036">
            <w:pPr>
              <w:pStyle w:val="TableHeading"/>
              <w:rPr>
                <w:rFonts w:ascii="Arial" w:hAnsi="Arial" w:cs="Arial"/>
                <w:szCs w:val="18"/>
              </w:rPr>
            </w:pPr>
          </w:p>
        </w:tc>
        <w:tc>
          <w:tcPr>
            <w:tcW w:w="669" w:type="pct"/>
            <w:tcBorders>
              <w:top w:val="single" w:sz="6" w:space="0" w:color="B3B3B3"/>
              <w:left w:val="nil"/>
              <w:bottom w:val="single" w:sz="6" w:space="0" w:color="B3B3B3"/>
              <w:right w:val="nil"/>
            </w:tcBorders>
            <w:shd w:val="clear" w:color="auto" w:fill="auto"/>
            <w:vAlign w:val="center"/>
            <w:hideMark/>
          </w:tcPr>
          <w:p w14:paraId="20CE2B4D" w14:textId="77777777" w:rsidR="00015036" w:rsidRPr="00F875EF" w:rsidRDefault="00015036" w:rsidP="00796C18">
            <w:pPr>
              <w:pStyle w:val="TableHeading"/>
              <w:ind w:right="108"/>
              <w:jc w:val="right"/>
              <w:rPr>
                <w:rFonts w:ascii="Arial" w:hAnsi="Arial" w:cs="Arial"/>
                <w:szCs w:val="18"/>
              </w:rPr>
            </w:pPr>
            <w:r w:rsidRPr="00F875EF">
              <w:rPr>
                <w:rFonts w:ascii="Arial" w:hAnsi="Arial" w:cs="Arial"/>
                <w:szCs w:val="18"/>
              </w:rPr>
              <w:t>Before</w:t>
            </w:r>
          </w:p>
        </w:tc>
        <w:tc>
          <w:tcPr>
            <w:tcW w:w="631" w:type="pct"/>
            <w:tcBorders>
              <w:top w:val="single" w:sz="6" w:space="0" w:color="B3B3B3"/>
              <w:left w:val="nil"/>
              <w:bottom w:val="single" w:sz="6" w:space="0" w:color="B3B3B3"/>
              <w:right w:val="nil"/>
            </w:tcBorders>
            <w:shd w:val="clear" w:color="auto" w:fill="auto"/>
            <w:vAlign w:val="center"/>
            <w:hideMark/>
          </w:tcPr>
          <w:p w14:paraId="205FF793" w14:textId="77777777" w:rsidR="00015036" w:rsidRPr="00F875EF" w:rsidRDefault="00015036" w:rsidP="00796C18">
            <w:pPr>
              <w:pStyle w:val="TableHeading"/>
              <w:ind w:right="108"/>
              <w:jc w:val="right"/>
              <w:rPr>
                <w:rFonts w:ascii="Arial" w:hAnsi="Arial" w:cs="Arial"/>
                <w:szCs w:val="18"/>
              </w:rPr>
            </w:pPr>
            <w:r w:rsidRPr="00F875EF">
              <w:rPr>
                <w:rFonts w:ascii="Arial" w:hAnsi="Arial" w:cs="Arial"/>
                <w:szCs w:val="18"/>
              </w:rPr>
              <w:t>After</w:t>
            </w:r>
          </w:p>
        </w:tc>
        <w:tc>
          <w:tcPr>
            <w:tcW w:w="1212" w:type="pct"/>
            <w:vMerge/>
            <w:tcBorders>
              <w:top w:val="nil"/>
              <w:bottom w:val="single" w:sz="6" w:space="0" w:color="B3B3B3"/>
              <w:right w:val="nil"/>
            </w:tcBorders>
            <w:vAlign w:val="center"/>
            <w:hideMark/>
          </w:tcPr>
          <w:p w14:paraId="1CA98AA3" w14:textId="77777777" w:rsidR="00015036" w:rsidRPr="00F875EF" w:rsidRDefault="00015036" w:rsidP="00015036">
            <w:pPr>
              <w:pStyle w:val="TableHeading"/>
              <w:rPr>
                <w:rFonts w:ascii="Arial" w:hAnsi="Arial" w:cs="Arial"/>
                <w:szCs w:val="18"/>
              </w:rPr>
            </w:pPr>
          </w:p>
        </w:tc>
      </w:tr>
      <w:tr w:rsidR="006D0F84" w:rsidRPr="00F875EF" w14:paraId="6F63B763" w14:textId="77777777" w:rsidTr="006A3C1B">
        <w:trPr>
          <w:trHeight w:val="227"/>
        </w:trPr>
        <w:tc>
          <w:tcPr>
            <w:tcW w:w="5000" w:type="pct"/>
            <w:gridSpan w:val="4"/>
            <w:tcBorders>
              <w:top w:val="single" w:sz="6" w:space="0" w:color="B3B3B3"/>
              <w:left w:val="nil"/>
              <w:bottom w:val="nil"/>
              <w:right w:val="nil"/>
            </w:tcBorders>
            <w:shd w:val="clear" w:color="auto" w:fill="E0F1F7" w:themeFill="text2" w:themeFillTint="33"/>
            <w:vAlign w:val="center"/>
            <w:hideMark/>
          </w:tcPr>
          <w:p w14:paraId="25C41B9A" w14:textId="6DA50C56" w:rsidR="006D0F84" w:rsidRPr="00F875EF" w:rsidRDefault="006D0F84" w:rsidP="00796C18">
            <w:pPr>
              <w:pStyle w:val="TableHeading"/>
              <w:ind w:right="108"/>
              <w:rPr>
                <w:rFonts w:ascii="Arial" w:eastAsia="Times New Roman" w:hAnsi="Arial" w:cs="Arial"/>
                <w:b w:val="0"/>
                <w:bCs/>
                <w:color w:val="265A9A"/>
                <w:szCs w:val="18"/>
                <w:lang w:eastAsia="en-AU"/>
              </w:rPr>
            </w:pPr>
            <w:r w:rsidRPr="00F875EF">
              <w:rPr>
                <w:rFonts w:ascii="Arial" w:eastAsia="Times New Roman" w:hAnsi="Arial" w:cs="Arial"/>
                <w:color w:val="265A9A"/>
                <w:szCs w:val="18"/>
                <w:lang w:eastAsia="en-AU"/>
              </w:rPr>
              <w:t>Market sector</w:t>
            </w:r>
          </w:p>
        </w:tc>
      </w:tr>
      <w:tr w:rsidR="006A3C1B" w:rsidRPr="00F875EF" w14:paraId="3EC9263B"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5F7F4600"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Agriculture, forestry and fishing</w:t>
            </w:r>
          </w:p>
        </w:tc>
        <w:tc>
          <w:tcPr>
            <w:tcW w:w="669" w:type="pct"/>
            <w:tcBorders>
              <w:top w:val="nil"/>
              <w:left w:val="nil"/>
              <w:bottom w:val="nil"/>
              <w:right w:val="nil"/>
            </w:tcBorders>
            <w:shd w:val="clear" w:color="auto" w:fill="auto"/>
            <w:vAlign w:val="center"/>
          </w:tcPr>
          <w:p w14:paraId="30AD63B7" w14:textId="51ED306E"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1.2</w:t>
            </w:r>
          </w:p>
        </w:tc>
        <w:tc>
          <w:tcPr>
            <w:tcW w:w="631" w:type="pct"/>
            <w:tcBorders>
              <w:top w:val="nil"/>
              <w:left w:val="nil"/>
              <w:bottom w:val="nil"/>
              <w:right w:val="nil"/>
            </w:tcBorders>
            <w:shd w:val="clear" w:color="auto" w:fill="auto"/>
            <w:vAlign w:val="bottom"/>
          </w:tcPr>
          <w:p w14:paraId="06D724AC" w14:textId="0F58786F"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1.8</w:t>
            </w:r>
          </w:p>
        </w:tc>
        <w:tc>
          <w:tcPr>
            <w:tcW w:w="1211" w:type="pct"/>
            <w:tcBorders>
              <w:top w:val="nil"/>
              <w:left w:val="nil"/>
              <w:bottom w:val="nil"/>
              <w:right w:val="nil"/>
            </w:tcBorders>
            <w:shd w:val="clear" w:color="auto" w:fill="auto"/>
            <w:vAlign w:val="bottom"/>
          </w:tcPr>
          <w:p w14:paraId="06A68F03" w14:textId="32F5D4DD"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0.6</w:t>
            </w:r>
          </w:p>
        </w:tc>
      </w:tr>
      <w:tr w:rsidR="006A3C1B" w:rsidRPr="00F875EF" w14:paraId="295F476F"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45CC6B7E"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Mining</w:t>
            </w:r>
          </w:p>
        </w:tc>
        <w:tc>
          <w:tcPr>
            <w:tcW w:w="669" w:type="pct"/>
            <w:tcBorders>
              <w:top w:val="nil"/>
              <w:left w:val="nil"/>
              <w:bottom w:val="nil"/>
              <w:right w:val="nil"/>
            </w:tcBorders>
            <w:shd w:val="clear" w:color="auto" w:fill="auto"/>
            <w:vAlign w:val="center"/>
          </w:tcPr>
          <w:p w14:paraId="4E44943E" w14:textId="786A1CD2"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-0.4</w:t>
            </w:r>
          </w:p>
        </w:tc>
        <w:tc>
          <w:tcPr>
            <w:tcW w:w="631" w:type="pct"/>
            <w:tcBorders>
              <w:top w:val="nil"/>
              <w:left w:val="nil"/>
              <w:bottom w:val="nil"/>
              <w:right w:val="nil"/>
            </w:tcBorders>
            <w:shd w:val="clear" w:color="auto" w:fill="auto"/>
            <w:vAlign w:val="bottom"/>
          </w:tcPr>
          <w:p w14:paraId="37F7F5B3" w14:textId="5B46D9C2"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-0.4</w:t>
            </w:r>
          </w:p>
        </w:tc>
        <w:tc>
          <w:tcPr>
            <w:tcW w:w="1211" w:type="pct"/>
            <w:tcBorders>
              <w:top w:val="nil"/>
              <w:left w:val="nil"/>
              <w:bottom w:val="nil"/>
              <w:right w:val="nil"/>
            </w:tcBorders>
            <w:shd w:val="clear" w:color="auto" w:fill="auto"/>
            <w:vAlign w:val="bottom"/>
          </w:tcPr>
          <w:p w14:paraId="3E99B270" w14:textId="115F3B8B"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0.0</w:t>
            </w:r>
          </w:p>
        </w:tc>
      </w:tr>
      <w:tr w:rsidR="006A3C1B" w:rsidRPr="00F875EF" w14:paraId="36612C59" w14:textId="77777777" w:rsidTr="006A3C1B">
        <w:trPr>
          <w:trHeight w:val="227"/>
        </w:trPr>
        <w:tc>
          <w:tcPr>
            <w:tcW w:w="2489" w:type="pct"/>
            <w:tcBorders>
              <w:top w:val="nil"/>
              <w:left w:val="nil"/>
              <w:bottom w:val="nil"/>
              <w:right w:val="nil"/>
            </w:tcBorders>
            <w:shd w:val="clear" w:color="auto" w:fill="FFFFFF" w:themeFill="background1"/>
            <w:vAlign w:val="center"/>
          </w:tcPr>
          <w:p w14:paraId="47443182"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Manufacturing</w:t>
            </w:r>
          </w:p>
        </w:tc>
        <w:tc>
          <w:tcPr>
            <w:tcW w:w="669" w:type="pct"/>
            <w:tcBorders>
              <w:top w:val="nil"/>
              <w:left w:val="nil"/>
              <w:bottom w:val="nil"/>
              <w:right w:val="nil"/>
            </w:tcBorders>
            <w:shd w:val="clear" w:color="auto" w:fill="auto"/>
            <w:vAlign w:val="center"/>
          </w:tcPr>
          <w:p w14:paraId="1E2C2D4F" w14:textId="66C46B61"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auto"/>
            <w:vAlign w:val="bottom"/>
          </w:tcPr>
          <w:p w14:paraId="1FD2E473" w14:textId="0ED754D3"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0.2</w:t>
            </w:r>
          </w:p>
        </w:tc>
        <w:tc>
          <w:tcPr>
            <w:tcW w:w="1211" w:type="pct"/>
            <w:tcBorders>
              <w:top w:val="nil"/>
              <w:left w:val="nil"/>
              <w:bottom w:val="nil"/>
              <w:right w:val="nil"/>
            </w:tcBorders>
            <w:shd w:val="clear" w:color="auto" w:fill="auto"/>
            <w:vAlign w:val="bottom"/>
          </w:tcPr>
          <w:p w14:paraId="7892E4D1" w14:textId="5DFBB8A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0.8</w:t>
            </w:r>
          </w:p>
        </w:tc>
      </w:tr>
      <w:tr w:rsidR="006A3C1B" w:rsidRPr="00F875EF" w14:paraId="5F23DD87" w14:textId="77777777" w:rsidTr="006A3C1B">
        <w:trPr>
          <w:trHeight w:val="227"/>
        </w:trPr>
        <w:tc>
          <w:tcPr>
            <w:tcW w:w="2489" w:type="pct"/>
            <w:tcBorders>
              <w:top w:val="nil"/>
              <w:left w:val="nil"/>
              <w:bottom w:val="nil"/>
              <w:right w:val="nil"/>
            </w:tcBorders>
            <w:shd w:val="clear" w:color="auto" w:fill="FFFFFF" w:themeFill="background1"/>
            <w:vAlign w:val="center"/>
          </w:tcPr>
          <w:p w14:paraId="48EF2713"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Electricity, gas, water and waste services</w:t>
            </w:r>
          </w:p>
        </w:tc>
        <w:tc>
          <w:tcPr>
            <w:tcW w:w="669" w:type="pct"/>
            <w:tcBorders>
              <w:top w:val="nil"/>
              <w:left w:val="nil"/>
              <w:bottom w:val="nil"/>
              <w:right w:val="nil"/>
            </w:tcBorders>
            <w:shd w:val="clear" w:color="auto" w:fill="auto"/>
            <w:vAlign w:val="center"/>
          </w:tcPr>
          <w:p w14:paraId="19BAEE74" w14:textId="11816265"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1.7</w:t>
            </w:r>
          </w:p>
        </w:tc>
        <w:tc>
          <w:tcPr>
            <w:tcW w:w="631" w:type="pct"/>
            <w:tcBorders>
              <w:top w:val="nil"/>
              <w:left w:val="nil"/>
              <w:bottom w:val="nil"/>
              <w:right w:val="nil"/>
            </w:tcBorders>
            <w:shd w:val="clear" w:color="auto" w:fill="auto"/>
            <w:vAlign w:val="bottom"/>
          </w:tcPr>
          <w:p w14:paraId="335A96DB" w14:textId="7A569719"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5.0</w:t>
            </w:r>
          </w:p>
        </w:tc>
        <w:tc>
          <w:tcPr>
            <w:tcW w:w="1211" w:type="pct"/>
            <w:tcBorders>
              <w:top w:val="nil"/>
              <w:left w:val="nil"/>
              <w:bottom w:val="nil"/>
              <w:right w:val="nil"/>
            </w:tcBorders>
            <w:shd w:val="clear" w:color="auto" w:fill="auto"/>
            <w:vAlign w:val="bottom"/>
          </w:tcPr>
          <w:p w14:paraId="355A2AAC" w14:textId="0E8650B9"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3.3</w:t>
            </w:r>
          </w:p>
        </w:tc>
      </w:tr>
      <w:tr w:rsidR="006A3C1B" w:rsidRPr="00F875EF" w14:paraId="07EBFF99"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7DF66419"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Construction</w:t>
            </w:r>
          </w:p>
        </w:tc>
        <w:tc>
          <w:tcPr>
            <w:tcW w:w="669" w:type="pct"/>
            <w:tcBorders>
              <w:top w:val="nil"/>
              <w:left w:val="nil"/>
              <w:bottom w:val="nil"/>
              <w:right w:val="nil"/>
            </w:tcBorders>
            <w:shd w:val="clear" w:color="auto" w:fill="auto"/>
            <w:vAlign w:val="center"/>
          </w:tcPr>
          <w:p w14:paraId="706B0E09" w14:textId="3840C44F"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-1.8</w:t>
            </w:r>
          </w:p>
        </w:tc>
        <w:tc>
          <w:tcPr>
            <w:tcW w:w="631" w:type="pct"/>
            <w:tcBorders>
              <w:top w:val="nil"/>
              <w:left w:val="nil"/>
              <w:bottom w:val="nil"/>
              <w:right w:val="nil"/>
            </w:tcBorders>
            <w:shd w:val="clear" w:color="auto" w:fill="auto"/>
            <w:vAlign w:val="bottom"/>
          </w:tcPr>
          <w:p w14:paraId="56067251" w14:textId="53D8BE8A"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-1.9</w:t>
            </w:r>
          </w:p>
        </w:tc>
        <w:tc>
          <w:tcPr>
            <w:tcW w:w="1211" w:type="pct"/>
            <w:tcBorders>
              <w:top w:val="nil"/>
              <w:left w:val="nil"/>
              <w:bottom w:val="nil"/>
              <w:right w:val="nil"/>
            </w:tcBorders>
            <w:shd w:val="clear" w:color="auto" w:fill="auto"/>
            <w:vAlign w:val="bottom"/>
          </w:tcPr>
          <w:p w14:paraId="505C81CA" w14:textId="0B508178"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-0.1</w:t>
            </w:r>
          </w:p>
        </w:tc>
      </w:tr>
      <w:tr w:rsidR="006A3C1B" w:rsidRPr="00F875EF" w14:paraId="21C8F483"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03B94290"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Wholesale trade</w:t>
            </w:r>
          </w:p>
        </w:tc>
        <w:tc>
          <w:tcPr>
            <w:tcW w:w="669" w:type="pct"/>
            <w:tcBorders>
              <w:top w:val="nil"/>
              <w:left w:val="nil"/>
              <w:bottom w:val="nil"/>
              <w:right w:val="nil"/>
            </w:tcBorders>
            <w:shd w:val="clear" w:color="auto" w:fill="auto"/>
            <w:vAlign w:val="center"/>
          </w:tcPr>
          <w:p w14:paraId="753B47B4" w14:textId="15142F88"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-3.6</w:t>
            </w:r>
          </w:p>
        </w:tc>
        <w:tc>
          <w:tcPr>
            <w:tcW w:w="631" w:type="pct"/>
            <w:tcBorders>
              <w:top w:val="nil"/>
              <w:left w:val="nil"/>
              <w:bottom w:val="nil"/>
              <w:right w:val="nil"/>
            </w:tcBorders>
            <w:shd w:val="clear" w:color="auto" w:fill="auto"/>
            <w:vAlign w:val="bottom"/>
          </w:tcPr>
          <w:p w14:paraId="7E3AC9D6" w14:textId="6477721B"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-3.7</w:t>
            </w:r>
          </w:p>
        </w:tc>
        <w:tc>
          <w:tcPr>
            <w:tcW w:w="1211" w:type="pct"/>
            <w:tcBorders>
              <w:top w:val="nil"/>
              <w:left w:val="nil"/>
              <w:bottom w:val="nil"/>
              <w:right w:val="nil"/>
            </w:tcBorders>
            <w:shd w:val="clear" w:color="auto" w:fill="auto"/>
            <w:vAlign w:val="bottom"/>
          </w:tcPr>
          <w:p w14:paraId="305E03EA" w14:textId="15C5909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-0.1</w:t>
            </w:r>
          </w:p>
        </w:tc>
      </w:tr>
      <w:tr w:rsidR="006A3C1B" w:rsidRPr="00F875EF" w14:paraId="453181A1"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35590A86"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Retail trade</w:t>
            </w:r>
          </w:p>
        </w:tc>
        <w:tc>
          <w:tcPr>
            <w:tcW w:w="669" w:type="pct"/>
            <w:tcBorders>
              <w:top w:val="nil"/>
              <w:left w:val="nil"/>
              <w:bottom w:val="nil"/>
              <w:right w:val="nil"/>
            </w:tcBorders>
            <w:shd w:val="clear" w:color="auto" w:fill="auto"/>
            <w:vAlign w:val="center"/>
          </w:tcPr>
          <w:p w14:paraId="33F594B7" w14:textId="2CDA5BF7"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auto"/>
            <w:vAlign w:val="bottom"/>
          </w:tcPr>
          <w:p w14:paraId="6F5708BE" w14:textId="318C72CB"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-1.7</w:t>
            </w:r>
          </w:p>
        </w:tc>
        <w:tc>
          <w:tcPr>
            <w:tcW w:w="1211" w:type="pct"/>
            <w:tcBorders>
              <w:top w:val="nil"/>
              <w:left w:val="nil"/>
              <w:bottom w:val="nil"/>
              <w:right w:val="nil"/>
            </w:tcBorders>
            <w:shd w:val="clear" w:color="auto" w:fill="auto"/>
            <w:vAlign w:val="bottom"/>
          </w:tcPr>
          <w:p w14:paraId="78F7602C" w14:textId="0B4C81E2"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-1.1</w:t>
            </w:r>
          </w:p>
        </w:tc>
      </w:tr>
      <w:tr w:rsidR="006A3C1B" w:rsidRPr="00F875EF" w14:paraId="4A013F06"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1746CAE4"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Accommodation and food services</w:t>
            </w:r>
          </w:p>
        </w:tc>
        <w:tc>
          <w:tcPr>
            <w:tcW w:w="669" w:type="pct"/>
            <w:tcBorders>
              <w:top w:val="nil"/>
              <w:left w:val="nil"/>
              <w:bottom w:val="nil"/>
              <w:right w:val="nil"/>
            </w:tcBorders>
            <w:shd w:val="clear" w:color="auto" w:fill="auto"/>
            <w:vAlign w:val="center"/>
          </w:tcPr>
          <w:p w14:paraId="11E258A9" w14:textId="7F4C2524"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-1.4</w:t>
            </w:r>
          </w:p>
        </w:tc>
        <w:tc>
          <w:tcPr>
            <w:tcW w:w="631" w:type="pct"/>
            <w:tcBorders>
              <w:top w:val="nil"/>
              <w:left w:val="nil"/>
              <w:bottom w:val="nil"/>
              <w:right w:val="nil"/>
            </w:tcBorders>
            <w:shd w:val="clear" w:color="auto" w:fill="auto"/>
            <w:vAlign w:val="bottom"/>
          </w:tcPr>
          <w:p w14:paraId="336FF7FA" w14:textId="6DB97E1D"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-0.9</w:t>
            </w:r>
          </w:p>
        </w:tc>
        <w:tc>
          <w:tcPr>
            <w:tcW w:w="1211" w:type="pct"/>
            <w:tcBorders>
              <w:top w:val="nil"/>
              <w:left w:val="nil"/>
              <w:bottom w:val="nil"/>
              <w:right w:val="nil"/>
            </w:tcBorders>
            <w:shd w:val="clear" w:color="auto" w:fill="auto"/>
            <w:vAlign w:val="bottom"/>
          </w:tcPr>
          <w:p w14:paraId="69890E94" w14:textId="19DD5C46"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0.5</w:t>
            </w:r>
          </w:p>
        </w:tc>
      </w:tr>
      <w:tr w:rsidR="006A3C1B" w:rsidRPr="00F875EF" w14:paraId="4EAA8184" w14:textId="77777777" w:rsidTr="006A3C1B">
        <w:trPr>
          <w:trHeight w:val="227"/>
        </w:trPr>
        <w:tc>
          <w:tcPr>
            <w:tcW w:w="2489" w:type="pct"/>
            <w:tcBorders>
              <w:top w:val="nil"/>
              <w:left w:val="nil"/>
              <w:bottom w:val="nil"/>
              <w:right w:val="nil"/>
            </w:tcBorders>
            <w:shd w:val="clear" w:color="auto" w:fill="FFFFFF" w:themeFill="background1"/>
            <w:vAlign w:val="center"/>
            <w:hideMark/>
          </w:tcPr>
          <w:p w14:paraId="2CDB9B4D"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Transport, postal and warehousing</w:t>
            </w:r>
          </w:p>
        </w:tc>
        <w:tc>
          <w:tcPr>
            <w:tcW w:w="669" w:type="pct"/>
            <w:tcBorders>
              <w:top w:val="nil"/>
              <w:left w:val="nil"/>
              <w:bottom w:val="nil"/>
              <w:right w:val="nil"/>
            </w:tcBorders>
            <w:shd w:val="clear" w:color="auto" w:fill="auto"/>
            <w:vAlign w:val="center"/>
          </w:tcPr>
          <w:p w14:paraId="7FE1B5CE" w14:textId="4788C160"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-4.6</w:t>
            </w:r>
          </w:p>
        </w:tc>
        <w:tc>
          <w:tcPr>
            <w:tcW w:w="631" w:type="pct"/>
            <w:tcBorders>
              <w:top w:val="nil"/>
              <w:left w:val="nil"/>
              <w:bottom w:val="nil"/>
              <w:right w:val="nil"/>
            </w:tcBorders>
            <w:shd w:val="clear" w:color="auto" w:fill="auto"/>
            <w:vAlign w:val="bottom"/>
          </w:tcPr>
          <w:p w14:paraId="1108A211" w14:textId="1F3ECE3E"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-3.0</w:t>
            </w:r>
          </w:p>
        </w:tc>
        <w:tc>
          <w:tcPr>
            <w:tcW w:w="1211" w:type="pct"/>
            <w:tcBorders>
              <w:top w:val="nil"/>
              <w:left w:val="nil"/>
              <w:bottom w:val="nil"/>
              <w:right w:val="nil"/>
            </w:tcBorders>
            <w:shd w:val="clear" w:color="auto" w:fill="auto"/>
            <w:vAlign w:val="bottom"/>
          </w:tcPr>
          <w:p w14:paraId="133E0DF7" w14:textId="4D99DBE1"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1.6</w:t>
            </w:r>
          </w:p>
        </w:tc>
      </w:tr>
      <w:tr w:rsidR="006A3C1B" w:rsidRPr="00F875EF" w14:paraId="68D9219B" w14:textId="77777777" w:rsidTr="006A3C1B">
        <w:trPr>
          <w:trHeight w:val="227"/>
        </w:trPr>
        <w:tc>
          <w:tcPr>
            <w:tcW w:w="2489" w:type="pct"/>
            <w:tcBorders>
              <w:top w:val="nil"/>
              <w:left w:val="nil"/>
              <w:bottom w:val="nil"/>
              <w:right w:val="nil"/>
            </w:tcBorders>
            <w:shd w:val="clear" w:color="auto" w:fill="FFFFFF" w:themeFill="background1"/>
            <w:vAlign w:val="center"/>
          </w:tcPr>
          <w:p w14:paraId="7E37750C"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Information, media and telecommunications</w:t>
            </w:r>
          </w:p>
        </w:tc>
        <w:tc>
          <w:tcPr>
            <w:tcW w:w="669" w:type="pct"/>
            <w:tcBorders>
              <w:top w:val="nil"/>
              <w:left w:val="nil"/>
              <w:bottom w:val="nil"/>
              <w:right w:val="nil"/>
            </w:tcBorders>
            <w:shd w:val="clear" w:color="auto" w:fill="auto"/>
            <w:vAlign w:val="center"/>
          </w:tcPr>
          <w:p w14:paraId="3092543B" w14:textId="4EE455DE"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4.7</w:t>
            </w:r>
          </w:p>
        </w:tc>
        <w:tc>
          <w:tcPr>
            <w:tcW w:w="631" w:type="pct"/>
            <w:tcBorders>
              <w:top w:val="nil"/>
              <w:left w:val="nil"/>
              <w:bottom w:val="nil"/>
              <w:right w:val="nil"/>
            </w:tcBorders>
            <w:shd w:val="clear" w:color="auto" w:fill="auto"/>
            <w:vAlign w:val="bottom"/>
          </w:tcPr>
          <w:p w14:paraId="78B63379" w14:textId="4295AD7F"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1.3</w:t>
            </w:r>
          </w:p>
        </w:tc>
        <w:tc>
          <w:tcPr>
            <w:tcW w:w="1211" w:type="pct"/>
            <w:tcBorders>
              <w:top w:val="nil"/>
              <w:left w:val="nil"/>
              <w:bottom w:val="nil"/>
              <w:right w:val="nil"/>
            </w:tcBorders>
            <w:shd w:val="clear" w:color="auto" w:fill="auto"/>
            <w:vAlign w:val="bottom"/>
          </w:tcPr>
          <w:p w14:paraId="00E19336" w14:textId="0B7F251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-3.4</w:t>
            </w:r>
          </w:p>
        </w:tc>
      </w:tr>
      <w:tr w:rsidR="006A3C1B" w:rsidRPr="00F875EF" w14:paraId="30D0389D" w14:textId="77777777" w:rsidTr="006A3C1B">
        <w:trPr>
          <w:trHeight w:val="227"/>
        </w:trPr>
        <w:tc>
          <w:tcPr>
            <w:tcW w:w="2489" w:type="pct"/>
            <w:tcBorders>
              <w:top w:val="nil"/>
              <w:left w:val="nil"/>
              <w:bottom w:val="nil"/>
              <w:right w:val="nil"/>
            </w:tcBorders>
            <w:shd w:val="clear" w:color="auto" w:fill="FFFFFF" w:themeFill="background1"/>
            <w:vAlign w:val="center"/>
          </w:tcPr>
          <w:p w14:paraId="6CEB30D7"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Financial and insurance services</w:t>
            </w:r>
          </w:p>
        </w:tc>
        <w:tc>
          <w:tcPr>
            <w:tcW w:w="669" w:type="pct"/>
            <w:tcBorders>
              <w:top w:val="nil"/>
              <w:left w:val="nil"/>
              <w:bottom w:val="nil"/>
              <w:right w:val="nil"/>
            </w:tcBorders>
            <w:shd w:val="clear" w:color="auto" w:fill="auto"/>
            <w:vAlign w:val="center"/>
          </w:tcPr>
          <w:p w14:paraId="15BDA53D" w14:textId="65C198D9"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-1.6</w:t>
            </w:r>
          </w:p>
        </w:tc>
        <w:tc>
          <w:tcPr>
            <w:tcW w:w="631" w:type="pct"/>
            <w:tcBorders>
              <w:top w:val="nil"/>
              <w:left w:val="nil"/>
              <w:bottom w:val="nil"/>
              <w:right w:val="nil"/>
            </w:tcBorders>
            <w:shd w:val="clear" w:color="auto" w:fill="auto"/>
            <w:vAlign w:val="bottom"/>
          </w:tcPr>
          <w:p w14:paraId="2778D5D3" w14:textId="73D4C356"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-0.6</w:t>
            </w:r>
          </w:p>
        </w:tc>
        <w:tc>
          <w:tcPr>
            <w:tcW w:w="1211" w:type="pct"/>
            <w:tcBorders>
              <w:top w:val="nil"/>
              <w:left w:val="nil"/>
              <w:bottom w:val="nil"/>
              <w:right w:val="nil"/>
            </w:tcBorders>
            <w:shd w:val="clear" w:color="auto" w:fill="auto"/>
            <w:vAlign w:val="bottom"/>
          </w:tcPr>
          <w:p w14:paraId="61AFD020" w14:textId="4EF930A0"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1.0</w:t>
            </w:r>
          </w:p>
        </w:tc>
      </w:tr>
      <w:tr w:rsidR="006A3C1B" w:rsidRPr="00F875EF" w14:paraId="6409D23E" w14:textId="77777777" w:rsidTr="006A3C1B">
        <w:trPr>
          <w:trHeight w:val="227"/>
        </w:trPr>
        <w:tc>
          <w:tcPr>
            <w:tcW w:w="2489" w:type="pct"/>
            <w:tcBorders>
              <w:top w:val="nil"/>
              <w:left w:val="nil"/>
              <w:bottom w:val="nil"/>
              <w:right w:val="nil"/>
            </w:tcBorders>
            <w:shd w:val="clear" w:color="auto" w:fill="FFFFFF" w:themeFill="background1"/>
            <w:vAlign w:val="center"/>
          </w:tcPr>
          <w:p w14:paraId="3F18A279"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Rental, hiring and real estate services</w:t>
            </w:r>
          </w:p>
        </w:tc>
        <w:tc>
          <w:tcPr>
            <w:tcW w:w="669" w:type="pct"/>
            <w:tcBorders>
              <w:top w:val="nil"/>
              <w:left w:val="nil"/>
              <w:bottom w:val="nil"/>
              <w:right w:val="nil"/>
            </w:tcBorders>
            <w:shd w:val="clear" w:color="auto" w:fill="auto"/>
            <w:vAlign w:val="center"/>
          </w:tcPr>
          <w:p w14:paraId="2F1DC1B7" w14:textId="3971071A"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0.8</w:t>
            </w:r>
          </w:p>
        </w:tc>
        <w:tc>
          <w:tcPr>
            <w:tcW w:w="631" w:type="pct"/>
            <w:tcBorders>
              <w:top w:val="nil"/>
              <w:left w:val="nil"/>
              <w:bottom w:val="nil"/>
              <w:right w:val="nil"/>
            </w:tcBorders>
            <w:shd w:val="clear" w:color="auto" w:fill="auto"/>
            <w:vAlign w:val="bottom"/>
          </w:tcPr>
          <w:p w14:paraId="239D6771" w14:textId="2F0C5FBD"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-0.6</w:t>
            </w:r>
          </w:p>
        </w:tc>
        <w:tc>
          <w:tcPr>
            <w:tcW w:w="1211" w:type="pct"/>
            <w:tcBorders>
              <w:top w:val="nil"/>
              <w:left w:val="nil"/>
              <w:bottom w:val="nil"/>
              <w:right w:val="nil"/>
            </w:tcBorders>
            <w:shd w:val="clear" w:color="auto" w:fill="auto"/>
            <w:vAlign w:val="bottom"/>
          </w:tcPr>
          <w:p w14:paraId="68962B59" w14:textId="08B5FBD7"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-1.4</w:t>
            </w:r>
          </w:p>
        </w:tc>
      </w:tr>
      <w:tr w:rsidR="006A3C1B" w:rsidRPr="00F875EF" w14:paraId="42DDC7E7" w14:textId="77777777" w:rsidTr="006A3C1B">
        <w:trPr>
          <w:trHeight w:val="227"/>
        </w:trPr>
        <w:tc>
          <w:tcPr>
            <w:tcW w:w="2489" w:type="pct"/>
            <w:tcBorders>
              <w:top w:val="nil"/>
              <w:left w:val="nil"/>
              <w:bottom w:val="nil"/>
              <w:right w:val="nil"/>
            </w:tcBorders>
            <w:shd w:val="clear" w:color="auto" w:fill="FFFFFF" w:themeFill="background1"/>
            <w:vAlign w:val="center"/>
          </w:tcPr>
          <w:p w14:paraId="67D3775A"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Professional, scientific and technical services</w:t>
            </w:r>
          </w:p>
        </w:tc>
        <w:tc>
          <w:tcPr>
            <w:tcW w:w="669" w:type="pct"/>
            <w:tcBorders>
              <w:top w:val="nil"/>
              <w:left w:val="nil"/>
              <w:bottom w:val="nil"/>
              <w:right w:val="nil"/>
            </w:tcBorders>
            <w:shd w:val="clear" w:color="auto" w:fill="auto"/>
            <w:vAlign w:val="center"/>
          </w:tcPr>
          <w:p w14:paraId="3696A7F0" w14:textId="1C98AB84"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auto"/>
            <w:vAlign w:val="bottom"/>
          </w:tcPr>
          <w:p w14:paraId="4CB57FC6" w14:textId="0BC9EBC7"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1.1</w:t>
            </w:r>
          </w:p>
        </w:tc>
        <w:tc>
          <w:tcPr>
            <w:tcW w:w="1211" w:type="pct"/>
            <w:tcBorders>
              <w:top w:val="nil"/>
              <w:left w:val="nil"/>
              <w:bottom w:val="nil"/>
              <w:right w:val="nil"/>
            </w:tcBorders>
            <w:shd w:val="clear" w:color="auto" w:fill="auto"/>
            <w:vAlign w:val="bottom"/>
          </w:tcPr>
          <w:p w14:paraId="69F3A3BF" w14:textId="71E1D10E"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-0.4</w:t>
            </w:r>
          </w:p>
        </w:tc>
      </w:tr>
      <w:tr w:rsidR="006A3C1B" w:rsidRPr="00F875EF" w14:paraId="71A94922" w14:textId="77777777" w:rsidTr="006A3C1B">
        <w:trPr>
          <w:trHeight w:val="227"/>
        </w:trPr>
        <w:tc>
          <w:tcPr>
            <w:tcW w:w="2489" w:type="pct"/>
            <w:tcBorders>
              <w:top w:val="nil"/>
              <w:left w:val="nil"/>
              <w:bottom w:val="nil"/>
              <w:right w:val="nil"/>
            </w:tcBorders>
            <w:shd w:val="clear" w:color="auto" w:fill="FFFFFF" w:themeFill="background1"/>
            <w:vAlign w:val="center"/>
          </w:tcPr>
          <w:p w14:paraId="514AC9E0"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Administrative and support services</w:t>
            </w:r>
          </w:p>
        </w:tc>
        <w:tc>
          <w:tcPr>
            <w:tcW w:w="669" w:type="pct"/>
            <w:tcBorders>
              <w:top w:val="nil"/>
              <w:left w:val="nil"/>
              <w:bottom w:val="nil"/>
              <w:right w:val="nil"/>
            </w:tcBorders>
            <w:shd w:val="clear" w:color="auto" w:fill="auto"/>
            <w:vAlign w:val="center"/>
          </w:tcPr>
          <w:p w14:paraId="3D2F71DD" w14:textId="3CDE8253"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auto"/>
            <w:vAlign w:val="bottom"/>
          </w:tcPr>
          <w:p w14:paraId="602FFCCE" w14:textId="418D8877" w:rsidR="006A3C1B" w:rsidRPr="00F875EF" w:rsidRDefault="006A3C1B" w:rsidP="006A3C1B">
            <w:pPr>
              <w:pStyle w:val="TableBody"/>
              <w:spacing w:after="0"/>
              <w:ind w:right="108"/>
              <w:jc w:val="right"/>
              <w:rPr>
                <w:rFonts w:ascii="Arial" w:hAnsi="Arial" w:cs="Arial"/>
                <w:szCs w:val="18"/>
              </w:rPr>
            </w:pPr>
            <w:r w:rsidRPr="00F875EF">
              <w:rPr>
                <w:rFonts w:ascii="Arial" w:hAnsi="Arial" w:cs="Arial"/>
                <w:color w:val="000000"/>
                <w:sz w:val="20"/>
              </w:rPr>
              <w:t>1.4</w:t>
            </w:r>
          </w:p>
        </w:tc>
        <w:tc>
          <w:tcPr>
            <w:tcW w:w="1211" w:type="pct"/>
            <w:tcBorders>
              <w:top w:val="nil"/>
              <w:left w:val="nil"/>
              <w:bottom w:val="nil"/>
              <w:right w:val="nil"/>
            </w:tcBorders>
            <w:shd w:val="clear" w:color="auto" w:fill="auto"/>
            <w:vAlign w:val="bottom"/>
          </w:tcPr>
          <w:p w14:paraId="2C025CA7" w14:textId="7004A73A" w:rsidR="006A3C1B" w:rsidRPr="00F875EF" w:rsidRDefault="006A3C1B" w:rsidP="006A3C1B">
            <w:pPr>
              <w:pStyle w:val="TableBody"/>
              <w:spacing w:after="0"/>
              <w:ind w:right="57"/>
              <w:jc w:val="right"/>
              <w:rPr>
                <w:rFonts w:ascii="Arial" w:hAnsi="Arial" w:cs="Arial"/>
                <w:szCs w:val="18"/>
              </w:rPr>
            </w:pPr>
            <w:r w:rsidRPr="00F875EF">
              <w:rPr>
                <w:rFonts w:ascii="Arial" w:hAnsi="Arial" w:cs="Arial"/>
                <w:color w:val="000000"/>
                <w:sz w:val="20"/>
              </w:rPr>
              <w:t>2.0</w:t>
            </w:r>
          </w:p>
        </w:tc>
      </w:tr>
      <w:tr w:rsidR="006A3C1B" w:rsidRPr="00F875EF" w14:paraId="36F5CEC5" w14:textId="77777777" w:rsidTr="006A3C1B">
        <w:trPr>
          <w:trHeight w:val="227"/>
        </w:trPr>
        <w:tc>
          <w:tcPr>
            <w:tcW w:w="2489" w:type="pct"/>
            <w:tcBorders>
              <w:top w:val="nil"/>
              <w:left w:val="nil"/>
              <w:bottom w:val="nil"/>
              <w:right w:val="nil"/>
            </w:tcBorders>
            <w:shd w:val="clear" w:color="auto" w:fill="FFFFFF" w:themeFill="background1"/>
            <w:vAlign w:val="center"/>
          </w:tcPr>
          <w:p w14:paraId="06678EB9"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Public administration and safety</w:t>
            </w:r>
          </w:p>
        </w:tc>
        <w:tc>
          <w:tcPr>
            <w:tcW w:w="669" w:type="pct"/>
            <w:tcBorders>
              <w:top w:val="nil"/>
              <w:left w:val="nil"/>
              <w:bottom w:val="nil"/>
              <w:right w:val="nil"/>
            </w:tcBorders>
            <w:shd w:val="clear" w:color="auto" w:fill="auto"/>
            <w:vAlign w:val="center"/>
          </w:tcPr>
          <w:p w14:paraId="4DDAFBF0" w14:textId="242B5275"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2.4</w:t>
            </w:r>
          </w:p>
        </w:tc>
        <w:tc>
          <w:tcPr>
            <w:tcW w:w="631" w:type="pct"/>
            <w:tcBorders>
              <w:top w:val="nil"/>
              <w:left w:val="nil"/>
              <w:bottom w:val="nil"/>
              <w:right w:val="nil"/>
            </w:tcBorders>
            <w:shd w:val="clear" w:color="auto" w:fill="auto"/>
            <w:vAlign w:val="bottom"/>
          </w:tcPr>
          <w:p w14:paraId="650010E2" w14:textId="04689E3C"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1.7</w:t>
            </w:r>
          </w:p>
        </w:tc>
        <w:tc>
          <w:tcPr>
            <w:tcW w:w="1211" w:type="pct"/>
            <w:tcBorders>
              <w:top w:val="nil"/>
              <w:left w:val="nil"/>
              <w:bottom w:val="nil"/>
              <w:right w:val="nil"/>
            </w:tcBorders>
            <w:shd w:val="clear" w:color="auto" w:fill="auto"/>
            <w:vAlign w:val="bottom"/>
          </w:tcPr>
          <w:p w14:paraId="4E94A11E" w14:textId="3F5EE639"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-0.7</w:t>
            </w:r>
          </w:p>
        </w:tc>
      </w:tr>
      <w:tr w:rsidR="006A3C1B" w:rsidRPr="00F875EF" w14:paraId="3E3952AE" w14:textId="77777777" w:rsidTr="006A3C1B">
        <w:trPr>
          <w:trHeight w:val="227"/>
        </w:trPr>
        <w:tc>
          <w:tcPr>
            <w:tcW w:w="2489" w:type="pct"/>
            <w:tcBorders>
              <w:top w:val="nil"/>
              <w:left w:val="nil"/>
              <w:bottom w:val="nil"/>
              <w:right w:val="nil"/>
            </w:tcBorders>
            <w:shd w:val="clear" w:color="auto" w:fill="FFFFFF" w:themeFill="background1"/>
            <w:vAlign w:val="center"/>
          </w:tcPr>
          <w:p w14:paraId="0F0A315D" w14:textId="77777777" w:rsidR="006A3C1B" w:rsidRPr="00F875EF" w:rsidRDefault="006A3C1B" w:rsidP="006A3C1B">
            <w:pPr>
              <w:pStyle w:val="TableBody"/>
              <w:spacing w:after="0"/>
              <w:rPr>
                <w:rFonts w:ascii="Arial" w:hAnsi="Arial" w:cs="Arial"/>
                <w:szCs w:val="18"/>
              </w:rPr>
            </w:pPr>
            <w:r w:rsidRPr="00F875EF">
              <w:rPr>
                <w:rFonts w:ascii="Arial" w:hAnsi="Arial" w:cs="Arial"/>
                <w:szCs w:val="18"/>
              </w:rPr>
              <w:lastRenderedPageBreak/>
              <w:t>Education and training</w:t>
            </w:r>
          </w:p>
        </w:tc>
        <w:tc>
          <w:tcPr>
            <w:tcW w:w="669" w:type="pct"/>
            <w:tcBorders>
              <w:top w:val="nil"/>
              <w:left w:val="nil"/>
              <w:bottom w:val="nil"/>
              <w:right w:val="nil"/>
            </w:tcBorders>
            <w:shd w:val="clear" w:color="auto" w:fill="auto"/>
            <w:vAlign w:val="center"/>
          </w:tcPr>
          <w:p w14:paraId="15146F71" w14:textId="08B6C60E"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2</w:t>
            </w:r>
          </w:p>
        </w:tc>
        <w:tc>
          <w:tcPr>
            <w:tcW w:w="631" w:type="pct"/>
            <w:tcBorders>
              <w:top w:val="nil"/>
              <w:left w:val="nil"/>
              <w:bottom w:val="nil"/>
              <w:right w:val="nil"/>
            </w:tcBorders>
            <w:shd w:val="clear" w:color="auto" w:fill="auto"/>
            <w:vAlign w:val="bottom"/>
          </w:tcPr>
          <w:p w14:paraId="4C03ED6F" w14:textId="22C7C001"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1.6</w:t>
            </w:r>
          </w:p>
        </w:tc>
        <w:tc>
          <w:tcPr>
            <w:tcW w:w="1211" w:type="pct"/>
            <w:tcBorders>
              <w:top w:val="nil"/>
              <w:left w:val="nil"/>
              <w:bottom w:val="nil"/>
              <w:right w:val="nil"/>
            </w:tcBorders>
            <w:shd w:val="clear" w:color="auto" w:fill="auto"/>
            <w:vAlign w:val="bottom"/>
          </w:tcPr>
          <w:p w14:paraId="4DB89BAE" w14:textId="625DF3D7"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-0.4</w:t>
            </w:r>
          </w:p>
        </w:tc>
      </w:tr>
      <w:tr w:rsidR="006A3C1B" w:rsidRPr="00F875EF" w14:paraId="06EB06CA" w14:textId="77777777" w:rsidTr="006A3C1B">
        <w:trPr>
          <w:trHeight w:val="227"/>
        </w:trPr>
        <w:tc>
          <w:tcPr>
            <w:tcW w:w="2489" w:type="pct"/>
            <w:tcBorders>
              <w:top w:val="nil"/>
              <w:left w:val="nil"/>
              <w:bottom w:val="nil"/>
              <w:right w:val="nil"/>
            </w:tcBorders>
            <w:shd w:val="clear" w:color="auto" w:fill="FFFFFF" w:themeFill="background1"/>
            <w:vAlign w:val="center"/>
          </w:tcPr>
          <w:p w14:paraId="3825A957" w14:textId="77777777" w:rsidR="006A3C1B" w:rsidRPr="00F875EF" w:rsidRDefault="006A3C1B" w:rsidP="006A3C1B">
            <w:pPr>
              <w:pStyle w:val="TableBody"/>
              <w:spacing w:after="0"/>
              <w:rPr>
                <w:rFonts w:ascii="Arial" w:hAnsi="Arial" w:cs="Arial"/>
                <w:szCs w:val="18"/>
              </w:rPr>
            </w:pPr>
            <w:r w:rsidRPr="00F875EF">
              <w:rPr>
                <w:rFonts w:ascii="Arial" w:hAnsi="Arial" w:cs="Arial"/>
                <w:szCs w:val="18"/>
              </w:rPr>
              <w:t>Health care and social assistance</w:t>
            </w:r>
          </w:p>
        </w:tc>
        <w:tc>
          <w:tcPr>
            <w:tcW w:w="669" w:type="pct"/>
            <w:tcBorders>
              <w:top w:val="nil"/>
              <w:left w:val="nil"/>
              <w:bottom w:val="nil"/>
              <w:right w:val="nil"/>
            </w:tcBorders>
            <w:shd w:val="clear" w:color="auto" w:fill="auto"/>
            <w:vAlign w:val="center"/>
          </w:tcPr>
          <w:p w14:paraId="17DE3710" w14:textId="121E381F"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2.6</w:t>
            </w:r>
          </w:p>
        </w:tc>
        <w:tc>
          <w:tcPr>
            <w:tcW w:w="631" w:type="pct"/>
            <w:tcBorders>
              <w:top w:val="nil"/>
              <w:left w:val="nil"/>
              <w:bottom w:val="nil"/>
              <w:right w:val="nil"/>
            </w:tcBorders>
            <w:shd w:val="clear" w:color="auto" w:fill="auto"/>
            <w:vAlign w:val="bottom"/>
          </w:tcPr>
          <w:p w14:paraId="42F32D17" w14:textId="557E09FC"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3.2</w:t>
            </w:r>
          </w:p>
        </w:tc>
        <w:tc>
          <w:tcPr>
            <w:tcW w:w="1211" w:type="pct"/>
            <w:tcBorders>
              <w:top w:val="nil"/>
              <w:left w:val="nil"/>
              <w:bottom w:val="nil"/>
              <w:right w:val="nil"/>
            </w:tcBorders>
            <w:shd w:val="clear" w:color="auto" w:fill="auto"/>
            <w:vAlign w:val="bottom"/>
          </w:tcPr>
          <w:p w14:paraId="0615A1C0" w14:textId="65AB6783"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0.6</w:t>
            </w:r>
          </w:p>
        </w:tc>
      </w:tr>
      <w:tr w:rsidR="006A3C1B" w:rsidRPr="00F875EF" w14:paraId="69200F3C" w14:textId="77777777" w:rsidTr="003341B2">
        <w:trPr>
          <w:trHeight w:val="227"/>
        </w:trPr>
        <w:tc>
          <w:tcPr>
            <w:tcW w:w="2489" w:type="pct"/>
            <w:tcBorders>
              <w:top w:val="nil"/>
              <w:left w:val="nil"/>
              <w:bottom w:val="nil"/>
              <w:right w:val="nil"/>
            </w:tcBorders>
            <w:shd w:val="clear" w:color="auto" w:fill="FFFFFF" w:themeFill="background1"/>
            <w:vAlign w:val="center"/>
          </w:tcPr>
          <w:p w14:paraId="0170242A" w14:textId="77777777" w:rsidR="006A3C1B" w:rsidRPr="00F875EF" w:rsidRDefault="006A3C1B" w:rsidP="006A3C1B">
            <w:pPr>
              <w:pStyle w:val="TableBody"/>
              <w:spacing w:after="0"/>
              <w:rPr>
                <w:rFonts w:ascii="Arial" w:hAnsi="Arial" w:cs="Arial"/>
                <w:szCs w:val="18"/>
              </w:rPr>
            </w:pPr>
            <w:r w:rsidRPr="00F875EF">
              <w:rPr>
                <w:rFonts w:ascii="Arial" w:hAnsi="Arial" w:cs="Arial"/>
                <w:szCs w:val="18"/>
              </w:rPr>
              <w:t>Arts and recreation services</w:t>
            </w:r>
          </w:p>
        </w:tc>
        <w:tc>
          <w:tcPr>
            <w:tcW w:w="669" w:type="pct"/>
            <w:tcBorders>
              <w:top w:val="nil"/>
              <w:left w:val="nil"/>
              <w:bottom w:val="nil"/>
              <w:right w:val="nil"/>
            </w:tcBorders>
            <w:shd w:val="clear" w:color="auto" w:fill="auto"/>
            <w:vAlign w:val="center"/>
          </w:tcPr>
          <w:p w14:paraId="46281C40" w14:textId="0174487F"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1.4</w:t>
            </w:r>
          </w:p>
        </w:tc>
        <w:tc>
          <w:tcPr>
            <w:tcW w:w="631" w:type="pct"/>
            <w:tcBorders>
              <w:top w:val="nil"/>
              <w:left w:val="nil"/>
              <w:bottom w:val="nil"/>
              <w:right w:val="nil"/>
            </w:tcBorders>
            <w:shd w:val="clear" w:color="auto" w:fill="auto"/>
            <w:vAlign w:val="bottom"/>
          </w:tcPr>
          <w:p w14:paraId="0BD0978D" w14:textId="616BC980"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0.8</w:t>
            </w:r>
          </w:p>
        </w:tc>
        <w:tc>
          <w:tcPr>
            <w:tcW w:w="1211" w:type="pct"/>
            <w:tcBorders>
              <w:top w:val="nil"/>
              <w:left w:val="nil"/>
              <w:bottom w:val="nil"/>
              <w:right w:val="nil"/>
            </w:tcBorders>
            <w:shd w:val="clear" w:color="auto" w:fill="auto"/>
            <w:vAlign w:val="bottom"/>
          </w:tcPr>
          <w:p w14:paraId="5C52A20F" w14:textId="3FB32B9D"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-0.6</w:t>
            </w:r>
          </w:p>
        </w:tc>
      </w:tr>
      <w:tr w:rsidR="006A3C1B" w:rsidRPr="00F875EF" w14:paraId="49E6049D" w14:textId="77777777" w:rsidTr="003341B2">
        <w:trPr>
          <w:trHeight w:val="227"/>
        </w:trPr>
        <w:tc>
          <w:tcPr>
            <w:tcW w:w="2489" w:type="pct"/>
            <w:tcBorders>
              <w:top w:val="nil"/>
              <w:left w:val="nil"/>
              <w:bottom w:val="single" w:sz="4" w:space="0" w:color="BFBFBF" w:themeColor="background1" w:themeShade="BF"/>
              <w:right w:val="nil"/>
            </w:tcBorders>
            <w:shd w:val="clear" w:color="auto" w:fill="FFFFFF" w:themeFill="background1"/>
            <w:vAlign w:val="center"/>
          </w:tcPr>
          <w:p w14:paraId="0DF55F52" w14:textId="77777777" w:rsidR="006A3C1B" w:rsidRPr="00F875EF" w:rsidRDefault="006A3C1B" w:rsidP="006A3C1B">
            <w:pPr>
              <w:pStyle w:val="TableBody"/>
              <w:spacing w:after="0"/>
              <w:rPr>
                <w:rFonts w:ascii="Arial" w:eastAsia="Times New Roman" w:hAnsi="Arial" w:cs="Arial"/>
                <w:szCs w:val="18"/>
                <w:lang w:eastAsia="en-AU"/>
              </w:rPr>
            </w:pPr>
            <w:r w:rsidRPr="00F875EF">
              <w:rPr>
                <w:rFonts w:ascii="Arial" w:hAnsi="Arial" w:cs="Arial"/>
                <w:szCs w:val="18"/>
              </w:rPr>
              <w:t>Other services</w:t>
            </w:r>
          </w:p>
        </w:tc>
        <w:tc>
          <w:tcPr>
            <w:tcW w:w="669" w:type="pct"/>
            <w:tcBorders>
              <w:top w:val="nil"/>
              <w:left w:val="nil"/>
              <w:bottom w:val="single" w:sz="4" w:space="0" w:color="BFBFBF" w:themeColor="background1" w:themeShade="BF"/>
              <w:right w:val="nil"/>
            </w:tcBorders>
            <w:shd w:val="clear" w:color="auto" w:fill="auto"/>
            <w:vAlign w:val="center"/>
          </w:tcPr>
          <w:p w14:paraId="19567D32" w14:textId="3BE053C2"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Cs w:val="18"/>
              </w:rPr>
              <w:t>0.5</w:t>
            </w:r>
          </w:p>
        </w:tc>
        <w:tc>
          <w:tcPr>
            <w:tcW w:w="631" w:type="pct"/>
            <w:tcBorders>
              <w:top w:val="nil"/>
              <w:left w:val="nil"/>
              <w:bottom w:val="single" w:sz="4" w:space="0" w:color="BFBFBF" w:themeColor="background1" w:themeShade="BF"/>
              <w:right w:val="nil"/>
            </w:tcBorders>
            <w:shd w:val="clear" w:color="auto" w:fill="auto"/>
            <w:vAlign w:val="bottom"/>
          </w:tcPr>
          <w:p w14:paraId="260DA7AE" w14:textId="3C2C057C" w:rsidR="006A3C1B" w:rsidRPr="00F875EF" w:rsidRDefault="006A3C1B" w:rsidP="006A3C1B">
            <w:pPr>
              <w:pStyle w:val="TableBody"/>
              <w:spacing w:after="0"/>
              <w:ind w:right="108"/>
              <w:jc w:val="right"/>
              <w:rPr>
                <w:rFonts w:ascii="Arial" w:eastAsia="Times New Roman" w:hAnsi="Arial" w:cs="Arial"/>
                <w:szCs w:val="18"/>
                <w:lang w:eastAsia="en-AU"/>
              </w:rPr>
            </w:pPr>
            <w:r w:rsidRPr="00F875EF">
              <w:rPr>
                <w:rFonts w:ascii="Arial" w:hAnsi="Arial" w:cs="Arial"/>
                <w:color w:val="000000"/>
                <w:sz w:val="20"/>
              </w:rPr>
              <w:t>0.7</w:t>
            </w:r>
          </w:p>
        </w:tc>
        <w:tc>
          <w:tcPr>
            <w:tcW w:w="1211" w:type="pct"/>
            <w:tcBorders>
              <w:top w:val="nil"/>
              <w:left w:val="nil"/>
              <w:bottom w:val="single" w:sz="4" w:space="0" w:color="BFBFBF" w:themeColor="background1" w:themeShade="BF"/>
              <w:right w:val="nil"/>
            </w:tcBorders>
            <w:shd w:val="clear" w:color="auto" w:fill="auto"/>
            <w:vAlign w:val="bottom"/>
          </w:tcPr>
          <w:p w14:paraId="74E680BF" w14:textId="1585A34D" w:rsidR="006A3C1B" w:rsidRPr="00F875EF" w:rsidRDefault="006A3C1B" w:rsidP="006A3C1B">
            <w:pPr>
              <w:pStyle w:val="TableBody"/>
              <w:spacing w:after="0"/>
              <w:ind w:right="57"/>
              <w:jc w:val="right"/>
              <w:rPr>
                <w:rFonts w:ascii="Arial" w:eastAsia="Times New Roman" w:hAnsi="Arial" w:cs="Arial"/>
                <w:szCs w:val="18"/>
                <w:lang w:eastAsia="en-AU"/>
              </w:rPr>
            </w:pPr>
            <w:r w:rsidRPr="00F875EF">
              <w:rPr>
                <w:rFonts w:ascii="Arial" w:hAnsi="Arial" w:cs="Arial"/>
                <w:color w:val="000000"/>
                <w:sz w:val="20"/>
              </w:rPr>
              <w:t>0.2</w:t>
            </w:r>
          </w:p>
        </w:tc>
      </w:tr>
    </w:tbl>
    <w:p w14:paraId="7404206A" w14:textId="40EBCB0D" w:rsidR="0036415B" w:rsidRDefault="00294485" w:rsidP="003A58FE">
      <w:pPr>
        <w:pStyle w:val="Source"/>
      </w:pPr>
      <w:r w:rsidRPr="00696447">
        <w:t>Source</w:t>
      </w:r>
      <w:r w:rsidR="00DD64C9">
        <w:t>s</w:t>
      </w:r>
      <w:r w:rsidRPr="00696447">
        <w:t>:</w:t>
      </w:r>
      <w:r w:rsidR="00DE6D15" w:rsidRPr="00696447">
        <w:t xml:space="preserve"> </w:t>
      </w:r>
      <w:r w:rsidR="00F875EF">
        <w:t>PC</w:t>
      </w:r>
      <w:r w:rsidR="000F6571">
        <w:t xml:space="preserve"> </w:t>
      </w:r>
      <w:r w:rsidR="00627A70">
        <w:t xml:space="preserve">estimates </w:t>
      </w:r>
      <w:r w:rsidR="000F6571">
        <w:t xml:space="preserve">based on </w:t>
      </w:r>
      <w:r w:rsidR="00DE6D15">
        <w:t>ABS 202</w:t>
      </w:r>
      <w:r w:rsidR="009D3726">
        <w:t>4</w:t>
      </w:r>
      <w:r w:rsidR="00DE6D15">
        <w:t xml:space="preserve">, </w:t>
      </w:r>
      <w:r w:rsidR="00DE6D15">
        <w:rPr>
          <w:i/>
          <w:iCs/>
        </w:rPr>
        <w:t>Labour Account Australia</w:t>
      </w:r>
      <w:r w:rsidR="00DE6D15">
        <w:t xml:space="preserve">, </w:t>
      </w:r>
      <w:r w:rsidR="00DC06FB">
        <w:t>June</w:t>
      </w:r>
      <w:r w:rsidR="009D3726">
        <w:t xml:space="preserve"> </w:t>
      </w:r>
      <w:r w:rsidR="00DE6D15">
        <w:t>202</w:t>
      </w:r>
      <w:r w:rsidR="00D43D0F">
        <w:t>4</w:t>
      </w:r>
      <w:r w:rsidR="00DE6D15">
        <w:t xml:space="preserve">, </w:t>
      </w:r>
      <w:r w:rsidR="004A744E" w:rsidRPr="004C5C6D">
        <w:t xml:space="preserve">Cat. No. </w:t>
      </w:r>
      <w:r w:rsidR="004A744E" w:rsidRPr="00D84F43">
        <w:t>6150.0.55.003</w:t>
      </w:r>
      <w:r w:rsidR="00507D19">
        <w:t xml:space="preserve">, </w:t>
      </w:r>
      <w:r w:rsidR="00DE6D15">
        <w:t xml:space="preserve">industry summary table and </w:t>
      </w:r>
      <w:r>
        <w:t>ABS 202</w:t>
      </w:r>
      <w:r w:rsidR="00D43D0F">
        <w:t>4</w:t>
      </w:r>
      <w:r>
        <w:t xml:space="preserve">, </w:t>
      </w:r>
      <w:r>
        <w:rPr>
          <w:i/>
          <w:iCs/>
        </w:rPr>
        <w:t>Labour Account Australia</w:t>
      </w:r>
      <w:r>
        <w:t xml:space="preserve">, </w:t>
      </w:r>
      <w:r w:rsidR="00DC06FB">
        <w:t>March</w:t>
      </w:r>
      <w:r>
        <w:t xml:space="preserve"> 202</w:t>
      </w:r>
      <w:r w:rsidR="00DC06FB">
        <w:t>4</w:t>
      </w:r>
      <w:r>
        <w:t xml:space="preserve">, </w:t>
      </w:r>
      <w:r w:rsidR="008F6C4A" w:rsidRPr="004C5C6D">
        <w:t xml:space="preserve">Cat. No. </w:t>
      </w:r>
      <w:r w:rsidR="008F6C4A" w:rsidRPr="00D84F43">
        <w:t>6150.0.55.003</w:t>
      </w:r>
      <w:r w:rsidR="008F6C4A">
        <w:t>,</w:t>
      </w:r>
      <w:r w:rsidR="008F6C4A" w:rsidRPr="0053714B">
        <w:t xml:space="preserve"> </w:t>
      </w:r>
      <w:r>
        <w:t xml:space="preserve">industry summary table. </w:t>
      </w:r>
    </w:p>
    <w:p w14:paraId="04160723" w14:textId="0B740B48" w:rsidR="0036415B" w:rsidRPr="006331F8" w:rsidRDefault="0036415B" w:rsidP="0036415B">
      <w:pPr>
        <w:pStyle w:val="FigureTableHeading"/>
      </w:pPr>
      <w:r>
        <w:rPr>
          <w:lang w:eastAsia="en-AU"/>
        </w:rPr>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36415B" w:rsidRPr="00F875EF" w14:paraId="56A83CDB" w14:textId="77777777" w:rsidTr="00FD4B65">
        <w:trPr>
          <w:trHeight w:val="300"/>
        </w:trPr>
        <w:tc>
          <w:tcPr>
            <w:tcW w:w="2489" w:type="pct"/>
            <w:vMerge w:val="restart"/>
            <w:tcBorders>
              <w:top w:val="nil"/>
              <w:left w:val="nil"/>
              <w:bottom w:val="nil"/>
              <w:right w:val="nil"/>
            </w:tcBorders>
            <w:shd w:val="clear" w:color="auto" w:fill="auto"/>
            <w:vAlign w:val="center"/>
            <w:hideMark/>
          </w:tcPr>
          <w:p w14:paraId="5C1C7FE3" w14:textId="77777777" w:rsidR="0036415B" w:rsidRPr="00F875EF" w:rsidRDefault="0036415B" w:rsidP="00D63DCE">
            <w:pPr>
              <w:pStyle w:val="TableHeading"/>
              <w:rPr>
                <w:rFonts w:ascii="Arial" w:hAnsi="Arial" w:cs="Arial"/>
                <w:szCs w:val="18"/>
              </w:rPr>
            </w:pPr>
            <w:r w:rsidRPr="00F875EF">
              <w:rPr>
                <w:rFonts w:ascii="Arial" w:hAnsi="Arial" w:cs="Arial"/>
                <w:szCs w:val="18"/>
              </w:rPr>
              <w:t> </w:t>
            </w:r>
          </w:p>
        </w:tc>
        <w:tc>
          <w:tcPr>
            <w:tcW w:w="1299" w:type="pct"/>
            <w:gridSpan w:val="2"/>
            <w:tcBorders>
              <w:top w:val="nil"/>
              <w:left w:val="nil"/>
              <w:bottom w:val="single" w:sz="6" w:space="0" w:color="B3B3B3"/>
              <w:right w:val="nil"/>
            </w:tcBorders>
            <w:shd w:val="clear" w:color="auto" w:fill="auto"/>
            <w:vAlign w:val="center"/>
            <w:hideMark/>
          </w:tcPr>
          <w:p w14:paraId="4C630DD1" w14:textId="75228849" w:rsidR="0036415B" w:rsidRPr="00F875EF" w:rsidRDefault="0036415B" w:rsidP="00670D33">
            <w:pPr>
              <w:pStyle w:val="TableHeading"/>
              <w:ind w:right="57"/>
              <w:jc w:val="center"/>
              <w:rPr>
                <w:rFonts w:ascii="Arial" w:hAnsi="Arial" w:cs="Arial"/>
                <w:szCs w:val="18"/>
              </w:rPr>
            </w:pPr>
            <w:r w:rsidRPr="00F875EF">
              <w:rPr>
                <w:rFonts w:ascii="Arial" w:hAnsi="Arial" w:cs="Arial"/>
                <w:szCs w:val="18"/>
              </w:rPr>
              <w:t>Revision on Q</w:t>
            </w:r>
            <w:r w:rsidR="00DC06FB" w:rsidRPr="00F875EF">
              <w:rPr>
                <w:rFonts w:ascii="Arial" w:hAnsi="Arial" w:cs="Arial"/>
                <w:szCs w:val="18"/>
              </w:rPr>
              <w:t>1</w:t>
            </w:r>
            <w:r w:rsidRPr="00F875EF">
              <w:rPr>
                <w:rFonts w:ascii="Arial" w:hAnsi="Arial" w:cs="Arial"/>
                <w:szCs w:val="18"/>
              </w:rPr>
              <w:t xml:space="preserve"> 202</w:t>
            </w:r>
            <w:r w:rsidR="00DC06FB" w:rsidRPr="00F875EF">
              <w:rPr>
                <w:rFonts w:ascii="Arial" w:hAnsi="Arial" w:cs="Arial"/>
                <w:szCs w:val="18"/>
              </w:rPr>
              <w:t>4</w:t>
            </w:r>
          </w:p>
        </w:tc>
        <w:tc>
          <w:tcPr>
            <w:tcW w:w="1212" w:type="pct"/>
            <w:vMerge w:val="restart"/>
            <w:tcBorders>
              <w:top w:val="nil"/>
              <w:left w:val="nil"/>
              <w:right w:val="nil"/>
            </w:tcBorders>
            <w:shd w:val="clear" w:color="auto" w:fill="auto"/>
            <w:vAlign w:val="center"/>
            <w:hideMark/>
          </w:tcPr>
          <w:p w14:paraId="0F15E96A" w14:textId="4CD33CFC" w:rsidR="0036415B" w:rsidRPr="00F875EF" w:rsidRDefault="0036415B" w:rsidP="00FD4B65">
            <w:pPr>
              <w:pStyle w:val="TableHeading"/>
              <w:ind w:right="108"/>
              <w:jc w:val="right"/>
              <w:rPr>
                <w:rFonts w:ascii="Arial" w:hAnsi="Arial" w:cs="Arial"/>
                <w:szCs w:val="18"/>
              </w:rPr>
            </w:pPr>
            <w:r w:rsidRPr="00F875EF">
              <w:rPr>
                <w:rFonts w:ascii="Arial" w:hAnsi="Arial" w:cs="Arial"/>
                <w:szCs w:val="18"/>
              </w:rPr>
              <w:t xml:space="preserve">Difference </w:t>
            </w:r>
            <w:r w:rsidR="00FD4B65" w:rsidRPr="00F875EF">
              <w:rPr>
                <w:rFonts w:ascii="Arial" w:hAnsi="Arial" w:cs="Arial"/>
                <w:szCs w:val="18"/>
              </w:rPr>
              <w:br/>
            </w:r>
            <w:r w:rsidRPr="00F875EF">
              <w:rPr>
                <w:rFonts w:ascii="Arial" w:hAnsi="Arial" w:cs="Arial"/>
                <w:szCs w:val="18"/>
              </w:rPr>
              <w:t>(percentage point)</w:t>
            </w:r>
          </w:p>
        </w:tc>
      </w:tr>
      <w:tr w:rsidR="0036415B" w:rsidRPr="00F875EF" w14:paraId="47B028F6" w14:textId="77777777" w:rsidTr="002D6B1D">
        <w:trPr>
          <w:trHeight w:val="300"/>
        </w:trPr>
        <w:tc>
          <w:tcPr>
            <w:tcW w:w="2489" w:type="pct"/>
            <w:vMerge/>
            <w:tcBorders>
              <w:top w:val="nil"/>
              <w:left w:val="nil"/>
              <w:bottom w:val="single" w:sz="6" w:space="0" w:color="BFBFBF" w:themeColor="background1" w:themeShade="BF"/>
              <w:right w:val="nil"/>
            </w:tcBorders>
            <w:shd w:val="clear" w:color="auto" w:fill="auto"/>
            <w:vAlign w:val="center"/>
            <w:hideMark/>
          </w:tcPr>
          <w:p w14:paraId="0F3383FD" w14:textId="77777777" w:rsidR="0036415B" w:rsidRPr="00F875EF" w:rsidRDefault="0036415B" w:rsidP="00D63DCE">
            <w:pPr>
              <w:pStyle w:val="TableHeading"/>
              <w:rPr>
                <w:rFonts w:ascii="Arial" w:hAnsi="Arial" w:cs="Arial"/>
                <w:szCs w:val="18"/>
              </w:rPr>
            </w:pPr>
          </w:p>
        </w:tc>
        <w:tc>
          <w:tcPr>
            <w:tcW w:w="668" w:type="pct"/>
            <w:tcBorders>
              <w:top w:val="nil"/>
              <w:left w:val="nil"/>
              <w:bottom w:val="single" w:sz="6" w:space="0" w:color="BFBFBF" w:themeColor="background1" w:themeShade="BF"/>
              <w:right w:val="nil"/>
            </w:tcBorders>
            <w:shd w:val="clear" w:color="auto" w:fill="auto"/>
            <w:vAlign w:val="center"/>
            <w:hideMark/>
          </w:tcPr>
          <w:p w14:paraId="465B4000" w14:textId="77777777" w:rsidR="0036415B" w:rsidRPr="00F875EF" w:rsidRDefault="0036415B" w:rsidP="00FD4B65">
            <w:pPr>
              <w:pStyle w:val="TableHeading"/>
              <w:ind w:right="108"/>
              <w:jc w:val="right"/>
              <w:rPr>
                <w:rFonts w:ascii="Arial" w:hAnsi="Arial" w:cs="Arial"/>
                <w:szCs w:val="18"/>
              </w:rPr>
            </w:pPr>
            <w:r w:rsidRPr="00F875EF">
              <w:rPr>
                <w:rFonts w:ascii="Arial" w:hAnsi="Arial" w:cs="Arial"/>
                <w:szCs w:val="18"/>
              </w:rPr>
              <w:t>Before</w:t>
            </w:r>
          </w:p>
        </w:tc>
        <w:tc>
          <w:tcPr>
            <w:tcW w:w="631" w:type="pct"/>
            <w:tcBorders>
              <w:top w:val="nil"/>
              <w:left w:val="nil"/>
              <w:bottom w:val="single" w:sz="6" w:space="0" w:color="BFBFBF" w:themeColor="background1" w:themeShade="BF"/>
              <w:right w:val="nil"/>
            </w:tcBorders>
            <w:shd w:val="clear" w:color="auto" w:fill="auto"/>
            <w:vAlign w:val="center"/>
            <w:hideMark/>
          </w:tcPr>
          <w:p w14:paraId="35B31798" w14:textId="77777777" w:rsidR="0036415B" w:rsidRPr="00F875EF" w:rsidRDefault="0036415B" w:rsidP="00FD4B65">
            <w:pPr>
              <w:pStyle w:val="TableHeading"/>
              <w:ind w:right="108"/>
              <w:jc w:val="right"/>
              <w:rPr>
                <w:rFonts w:ascii="Arial" w:hAnsi="Arial" w:cs="Arial"/>
                <w:szCs w:val="18"/>
              </w:rPr>
            </w:pPr>
            <w:r w:rsidRPr="00F875EF">
              <w:rPr>
                <w:rFonts w:ascii="Arial" w:hAnsi="Arial" w:cs="Arial"/>
                <w:szCs w:val="18"/>
              </w:rPr>
              <w:t>After</w:t>
            </w:r>
          </w:p>
        </w:tc>
        <w:tc>
          <w:tcPr>
            <w:tcW w:w="1212" w:type="pct"/>
            <w:vMerge/>
            <w:tcBorders>
              <w:left w:val="nil"/>
              <w:bottom w:val="single" w:sz="6" w:space="0" w:color="BFBFBF" w:themeColor="background1" w:themeShade="BF"/>
              <w:right w:val="nil"/>
            </w:tcBorders>
            <w:shd w:val="clear" w:color="auto" w:fill="auto"/>
            <w:vAlign w:val="center"/>
            <w:hideMark/>
          </w:tcPr>
          <w:p w14:paraId="329CE2A9" w14:textId="77777777" w:rsidR="0036415B" w:rsidRPr="00F875EF" w:rsidRDefault="0036415B" w:rsidP="00FD4B65">
            <w:pPr>
              <w:pStyle w:val="TableHeading"/>
              <w:ind w:right="108"/>
              <w:jc w:val="right"/>
              <w:rPr>
                <w:rFonts w:ascii="Arial" w:hAnsi="Arial" w:cs="Arial"/>
                <w:szCs w:val="18"/>
              </w:rPr>
            </w:pPr>
          </w:p>
        </w:tc>
      </w:tr>
      <w:tr w:rsidR="0036415B" w:rsidRPr="00F875EF" w14:paraId="0E78AB29" w14:textId="77777777" w:rsidTr="002D6B1D">
        <w:trPr>
          <w:trHeight w:val="300"/>
        </w:trPr>
        <w:tc>
          <w:tcPr>
            <w:tcW w:w="5000" w:type="pct"/>
            <w:gridSpan w:val="4"/>
            <w:tcBorders>
              <w:top w:val="single" w:sz="6" w:space="0" w:color="BFBFBF" w:themeColor="background1" w:themeShade="BF"/>
              <w:left w:val="nil"/>
              <w:bottom w:val="nil"/>
              <w:right w:val="nil"/>
            </w:tcBorders>
            <w:shd w:val="clear" w:color="auto" w:fill="E0F1F7"/>
            <w:vAlign w:val="center"/>
            <w:hideMark/>
          </w:tcPr>
          <w:p w14:paraId="4C204EB7" w14:textId="77777777" w:rsidR="0036415B" w:rsidRPr="00F875EF" w:rsidRDefault="0036415B" w:rsidP="00C275ED">
            <w:pPr>
              <w:pStyle w:val="TableHeading"/>
              <w:rPr>
                <w:rFonts w:ascii="Arial" w:eastAsia="Times New Roman" w:hAnsi="Arial" w:cs="Arial"/>
                <w:b w:val="0"/>
                <w:bCs/>
                <w:color w:val="265A9A"/>
                <w:szCs w:val="18"/>
                <w:lang w:eastAsia="en-AU"/>
              </w:rPr>
            </w:pPr>
            <w:r w:rsidRPr="00F875EF">
              <w:rPr>
                <w:rFonts w:ascii="Arial" w:eastAsia="Times New Roman" w:hAnsi="Arial" w:cs="Arial"/>
                <w:color w:val="265A9A"/>
                <w:szCs w:val="18"/>
                <w:lang w:eastAsia="en-AU"/>
              </w:rPr>
              <w:t>Market sector</w:t>
            </w:r>
            <w:r w:rsidRPr="00F875EF">
              <w:rPr>
                <w:rFonts w:ascii="Arial" w:eastAsia="Times New Roman" w:hAnsi="Arial" w:cs="Arial"/>
                <w:b w:val="0"/>
                <w:bCs/>
                <w:color w:val="265A9A"/>
                <w:szCs w:val="18"/>
                <w:lang w:eastAsia="en-AU"/>
              </w:rPr>
              <w:t> </w:t>
            </w:r>
          </w:p>
        </w:tc>
      </w:tr>
      <w:tr w:rsidR="00E435B8" w:rsidRPr="00F875EF" w14:paraId="66A4A464" w14:textId="77777777" w:rsidTr="00E435B8">
        <w:trPr>
          <w:trHeight w:val="300"/>
        </w:trPr>
        <w:tc>
          <w:tcPr>
            <w:tcW w:w="2489" w:type="pct"/>
            <w:tcBorders>
              <w:top w:val="nil"/>
              <w:left w:val="nil"/>
              <w:bottom w:val="nil"/>
              <w:right w:val="nil"/>
            </w:tcBorders>
            <w:shd w:val="clear" w:color="auto" w:fill="FFFFFF"/>
            <w:vAlign w:val="center"/>
            <w:hideMark/>
          </w:tcPr>
          <w:p w14:paraId="464AEDDB"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Agriculture, forestry and fishing</w:t>
            </w:r>
          </w:p>
        </w:tc>
        <w:tc>
          <w:tcPr>
            <w:tcW w:w="668" w:type="pct"/>
            <w:tcBorders>
              <w:top w:val="nil"/>
              <w:left w:val="nil"/>
              <w:bottom w:val="nil"/>
              <w:right w:val="nil"/>
            </w:tcBorders>
            <w:shd w:val="clear" w:color="auto" w:fill="FFFFFF" w:themeFill="background1"/>
            <w:vAlign w:val="center"/>
          </w:tcPr>
          <w:p w14:paraId="4393B99C" w14:textId="2FC5AB4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FFFFFF" w:themeFill="background1"/>
            <w:vAlign w:val="bottom"/>
          </w:tcPr>
          <w:p w14:paraId="1544615A" w14:textId="134F8F3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c>
          <w:tcPr>
            <w:tcW w:w="1212" w:type="pct"/>
            <w:tcBorders>
              <w:top w:val="nil"/>
              <w:left w:val="nil"/>
              <w:bottom w:val="nil"/>
              <w:right w:val="nil"/>
            </w:tcBorders>
            <w:shd w:val="clear" w:color="auto" w:fill="FFFFFF" w:themeFill="background1"/>
            <w:vAlign w:val="bottom"/>
          </w:tcPr>
          <w:p w14:paraId="7B577EB3" w14:textId="442BA1D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0.5</w:t>
            </w:r>
          </w:p>
        </w:tc>
      </w:tr>
      <w:tr w:rsidR="00E435B8" w:rsidRPr="00F875EF" w14:paraId="08E415B0" w14:textId="77777777" w:rsidTr="00E435B8">
        <w:trPr>
          <w:trHeight w:val="300"/>
        </w:trPr>
        <w:tc>
          <w:tcPr>
            <w:tcW w:w="2489" w:type="pct"/>
            <w:tcBorders>
              <w:top w:val="nil"/>
              <w:left w:val="nil"/>
              <w:bottom w:val="nil"/>
              <w:right w:val="nil"/>
            </w:tcBorders>
            <w:shd w:val="clear" w:color="auto" w:fill="FFFFFF"/>
            <w:vAlign w:val="center"/>
            <w:hideMark/>
          </w:tcPr>
          <w:p w14:paraId="55438AD6"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Mining</w:t>
            </w:r>
          </w:p>
        </w:tc>
        <w:tc>
          <w:tcPr>
            <w:tcW w:w="668" w:type="pct"/>
            <w:tcBorders>
              <w:top w:val="nil"/>
              <w:left w:val="nil"/>
              <w:bottom w:val="nil"/>
              <w:right w:val="nil"/>
            </w:tcBorders>
            <w:shd w:val="clear" w:color="auto" w:fill="FFFFFF" w:themeFill="background1"/>
            <w:vAlign w:val="center"/>
          </w:tcPr>
          <w:p w14:paraId="1B320CE9" w14:textId="2AE684F3"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c>
          <w:tcPr>
            <w:tcW w:w="631" w:type="pct"/>
            <w:tcBorders>
              <w:top w:val="nil"/>
              <w:left w:val="nil"/>
              <w:bottom w:val="nil"/>
              <w:right w:val="nil"/>
            </w:tcBorders>
            <w:shd w:val="clear" w:color="auto" w:fill="FFFFFF" w:themeFill="background1"/>
            <w:vAlign w:val="bottom"/>
          </w:tcPr>
          <w:p w14:paraId="6A25FFF6" w14:textId="261EECF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c>
          <w:tcPr>
            <w:tcW w:w="1212" w:type="pct"/>
            <w:tcBorders>
              <w:top w:val="nil"/>
              <w:left w:val="nil"/>
              <w:bottom w:val="nil"/>
              <w:right w:val="nil"/>
            </w:tcBorders>
            <w:shd w:val="clear" w:color="auto" w:fill="FFFFFF" w:themeFill="background1"/>
            <w:vAlign w:val="bottom"/>
          </w:tcPr>
          <w:p w14:paraId="4ED97ED8" w14:textId="3D401D4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r>
      <w:tr w:rsidR="00E435B8" w:rsidRPr="00F875EF" w14:paraId="2C83F307" w14:textId="77777777" w:rsidTr="00E435B8">
        <w:trPr>
          <w:trHeight w:val="300"/>
        </w:trPr>
        <w:tc>
          <w:tcPr>
            <w:tcW w:w="2489" w:type="pct"/>
            <w:tcBorders>
              <w:top w:val="nil"/>
              <w:left w:val="nil"/>
              <w:bottom w:val="nil"/>
              <w:right w:val="nil"/>
            </w:tcBorders>
            <w:shd w:val="clear" w:color="auto" w:fill="FFFFFF"/>
            <w:vAlign w:val="center"/>
          </w:tcPr>
          <w:p w14:paraId="3120C606"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Manufacturing</w:t>
            </w:r>
          </w:p>
        </w:tc>
        <w:tc>
          <w:tcPr>
            <w:tcW w:w="668" w:type="pct"/>
            <w:tcBorders>
              <w:top w:val="nil"/>
              <w:left w:val="nil"/>
              <w:bottom w:val="nil"/>
              <w:right w:val="nil"/>
            </w:tcBorders>
            <w:shd w:val="clear" w:color="auto" w:fill="FFFFFF" w:themeFill="background1"/>
            <w:vAlign w:val="center"/>
          </w:tcPr>
          <w:p w14:paraId="515999CA" w14:textId="14900DF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756DAA67" w14:textId="0C44127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0B2F3153" w14:textId="6C1522E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r>
      <w:tr w:rsidR="00E435B8" w:rsidRPr="00F875EF" w14:paraId="736E530F" w14:textId="77777777" w:rsidTr="00E435B8">
        <w:trPr>
          <w:trHeight w:val="300"/>
        </w:trPr>
        <w:tc>
          <w:tcPr>
            <w:tcW w:w="2489" w:type="pct"/>
            <w:tcBorders>
              <w:top w:val="nil"/>
              <w:left w:val="nil"/>
              <w:bottom w:val="nil"/>
              <w:right w:val="nil"/>
            </w:tcBorders>
            <w:shd w:val="clear" w:color="auto" w:fill="FFFFFF"/>
            <w:vAlign w:val="center"/>
          </w:tcPr>
          <w:p w14:paraId="5D0F1E05"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Electricity, gas, water and waste services</w:t>
            </w:r>
          </w:p>
        </w:tc>
        <w:tc>
          <w:tcPr>
            <w:tcW w:w="668" w:type="pct"/>
            <w:tcBorders>
              <w:top w:val="nil"/>
              <w:left w:val="nil"/>
              <w:bottom w:val="nil"/>
              <w:right w:val="nil"/>
            </w:tcBorders>
            <w:shd w:val="clear" w:color="auto" w:fill="FFFFFF" w:themeFill="background1"/>
            <w:vAlign w:val="center"/>
          </w:tcPr>
          <w:p w14:paraId="27FF94C9" w14:textId="5AB59D6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c>
          <w:tcPr>
            <w:tcW w:w="631" w:type="pct"/>
            <w:tcBorders>
              <w:top w:val="nil"/>
              <w:left w:val="nil"/>
              <w:bottom w:val="nil"/>
              <w:right w:val="nil"/>
            </w:tcBorders>
            <w:shd w:val="clear" w:color="auto" w:fill="FFFFFF" w:themeFill="background1"/>
            <w:vAlign w:val="bottom"/>
          </w:tcPr>
          <w:p w14:paraId="12FBBD3C" w14:textId="76BFF23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-3.6</w:t>
            </w:r>
          </w:p>
        </w:tc>
        <w:tc>
          <w:tcPr>
            <w:tcW w:w="1212" w:type="pct"/>
            <w:tcBorders>
              <w:top w:val="nil"/>
              <w:left w:val="nil"/>
              <w:bottom w:val="nil"/>
              <w:right w:val="nil"/>
            </w:tcBorders>
            <w:shd w:val="clear" w:color="auto" w:fill="FFFFFF" w:themeFill="background1"/>
            <w:vAlign w:val="bottom"/>
          </w:tcPr>
          <w:p w14:paraId="5E9774F2" w14:textId="1F51E04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-2.9</w:t>
            </w:r>
          </w:p>
        </w:tc>
      </w:tr>
      <w:tr w:rsidR="00E435B8" w:rsidRPr="00F875EF" w14:paraId="3C794059" w14:textId="77777777" w:rsidTr="00E435B8">
        <w:trPr>
          <w:trHeight w:val="300"/>
        </w:trPr>
        <w:tc>
          <w:tcPr>
            <w:tcW w:w="2489" w:type="pct"/>
            <w:tcBorders>
              <w:top w:val="nil"/>
              <w:left w:val="nil"/>
              <w:bottom w:val="nil"/>
              <w:right w:val="nil"/>
            </w:tcBorders>
            <w:shd w:val="clear" w:color="auto" w:fill="FFFFFF"/>
            <w:vAlign w:val="center"/>
            <w:hideMark/>
          </w:tcPr>
          <w:p w14:paraId="6A755CE9"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Construction</w:t>
            </w:r>
          </w:p>
        </w:tc>
        <w:tc>
          <w:tcPr>
            <w:tcW w:w="668" w:type="pct"/>
            <w:tcBorders>
              <w:top w:val="nil"/>
              <w:left w:val="nil"/>
              <w:bottom w:val="nil"/>
              <w:right w:val="nil"/>
            </w:tcBorders>
            <w:shd w:val="clear" w:color="auto" w:fill="FFFFFF" w:themeFill="background1"/>
            <w:vAlign w:val="center"/>
          </w:tcPr>
          <w:p w14:paraId="337A373A" w14:textId="1A4031E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c>
          <w:tcPr>
            <w:tcW w:w="631" w:type="pct"/>
            <w:tcBorders>
              <w:top w:val="nil"/>
              <w:left w:val="nil"/>
              <w:bottom w:val="nil"/>
              <w:right w:val="nil"/>
            </w:tcBorders>
            <w:shd w:val="clear" w:color="auto" w:fill="FFFFFF" w:themeFill="background1"/>
            <w:vAlign w:val="bottom"/>
          </w:tcPr>
          <w:p w14:paraId="72A58B14" w14:textId="6E59084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-0.2</w:t>
            </w:r>
          </w:p>
        </w:tc>
        <w:tc>
          <w:tcPr>
            <w:tcW w:w="1212" w:type="pct"/>
            <w:tcBorders>
              <w:top w:val="nil"/>
              <w:left w:val="nil"/>
              <w:bottom w:val="nil"/>
              <w:right w:val="nil"/>
            </w:tcBorders>
            <w:shd w:val="clear" w:color="auto" w:fill="FFFFFF" w:themeFill="background1"/>
            <w:vAlign w:val="bottom"/>
          </w:tcPr>
          <w:p w14:paraId="53D56464" w14:textId="65CEBBA9"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0.5</w:t>
            </w:r>
          </w:p>
        </w:tc>
      </w:tr>
      <w:tr w:rsidR="00E435B8" w:rsidRPr="00F875EF" w14:paraId="1EF6EF1F" w14:textId="77777777" w:rsidTr="00E435B8">
        <w:trPr>
          <w:trHeight w:val="300"/>
        </w:trPr>
        <w:tc>
          <w:tcPr>
            <w:tcW w:w="2489" w:type="pct"/>
            <w:tcBorders>
              <w:top w:val="nil"/>
              <w:left w:val="nil"/>
              <w:bottom w:val="nil"/>
              <w:right w:val="nil"/>
            </w:tcBorders>
            <w:shd w:val="clear" w:color="auto" w:fill="FFFFFF"/>
            <w:vAlign w:val="center"/>
            <w:hideMark/>
          </w:tcPr>
          <w:p w14:paraId="12A65F04"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Wholesale trade</w:t>
            </w:r>
          </w:p>
        </w:tc>
        <w:tc>
          <w:tcPr>
            <w:tcW w:w="668" w:type="pct"/>
            <w:tcBorders>
              <w:top w:val="nil"/>
              <w:left w:val="nil"/>
              <w:bottom w:val="nil"/>
              <w:right w:val="nil"/>
            </w:tcBorders>
            <w:shd w:val="clear" w:color="auto" w:fill="FFFFFF" w:themeFill="background1"/>
            <w:vAlign w:val="center"/>
          </w:tcPr>
          <w:p w14:paraId="1397D746" w14:textId="3789156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1.7</w:t>
            </w:r>
          </w:p>
        </w:tc>
        <w:tc>
          <w:tcPr>
            <w:tcW w:w="631" w:type="pct"/>
            <w:tcBorders>
              <w:top w:val="nil"/>
              <w:left w:val="nil"/>
              <w:bottom w:val="nil"/>
              <w:right w:val="nil"/>
            </w:tcBorders>
            <w:shd w:val="clear" w:color="auto" w:fill="FFFFFF" w:themeFill="background1"/>
            <w:vAlign w:val="bottom"/>
          </w:tcPr>
          <w:p w14:paraId="432A6275" w14:textId="0FBD624E"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1.8</w:t>
            </w:r>
          </w:p>
        </w:tc>
        <w:tc>
          <w:tcPr>
            <w:tcW w:w="1212" w:type="pct"/>
            <w:tcBorders>
              <w:top w:val="nil"/>
              <w:left w:val="nil"/>
              <w:bottom w:val="nil"/>
              <w:right w:val="nil"/>
            </w:tcBorders>
            <w:shd w:val="clear" w:color="auto" w:fill="FFFFFF" w:themeFill="background1"/>
            <w:vAlign w:val="bottom"/>
          </w:tcPr>
          <w:p w14:paraId="4C100E07" w14:textId="5E9A7127"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r>
      <w:tr w:rsidR="00E435B8" w:rsidRPr="00F875EF" w14:paraId="4AB5C996" w14:textId="77777777" w:rsidTr="00E435B8">
        <w:trPr>
          <w:trHeight w:val="300"/>
        </w:trPr>
        <w:tc>
          <w:tcPr>
            <w:tcW w:w="2489" w:type="pct"/>
            <w:tcBorders>
              <w:top w:val="nil"/>
              <w:left w:val="nil"/>
              <w:bottom w:val="nil"/>
              <w:right w:val="nil"/>
            </w:tcBorders>
            <w:shd w:val="clear" w:color="auto" w:fill="FFFFFF"/>
            <w:vAlign w:val="center"/>
            <w:hideMark/>
          </w:tcPr>
          <w:p w14:paraId="0240442B"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Retail trade</w:t>
            </w:r>
          </w:p>
        </w:tc>
        <w:tc>
          <w:tcPr>
            <w:tcW w:w="668" w:type="pct"/>
            <w:tcBorders>
              <w:top w:val="nil"/>
              <w:left w:val="nil"/>
              <w:bottom w:val="nil"/>
              <w:right w:val="nil"/>
            </w:tcBorders>
            <w:shd w:val="clear" w:color="auto" w:fill="FFFFFF" w:themeFill="background1"/>
            <w:vAlign w:val="center"/>
          </w:tcPr>
          <w:p w14:paraId="7683D92B" w14:textId="55B6A19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0.4</w:t>
            </w:r>
          </w:p>
        </w:tc>
        <w:tc>
          <w:tcPr>
            <w:tcW w:w="631" w:type="pct"/>
            <w:tcBorders>
              <w:top w:val="nil"/>
              <w:left w:val="nil"/>
              <w:bottom w:val="nil"/>
              <w:right w:val="nil"/>
            </w:tcBorders>
            <w:shd w:val="clear" w:color="auto" w:fill="FFFFFF" w:themeFill="background1"/>
            <w:vAlign w:val="bottom"/>
          </w:tcPr>
          <w:p w14:paraId="3B2F45A1" w14:textId="7324988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c>
          <w:tcPr>
            <w:tcW w:w="1212" w:type="pct"/>
            <w:tcBorders>
              <w:top w:val="nil"/>
              <w:left w:val="nil"/>
              <w:bottom w:val="nil"/>
              <w:right w:val="nil"/>
            </w:tcBorders>
            <w:shd w:val="clear" w:color="auto" w:fill="FFFFFF" w:themeFill="background1"/>
            <w:vAlign w:val="bottom"/>
          </w:tcPr>
          <w:p w14:paraId="1F8EF766" w14:textId="27E98CE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1.2</w:t>
            </w:r>
          </w:p>
        </w:tc>
      </w:tr>
      <w:tr w:rsidR="00E435B8" w:rsidRPr="00F875EF" w14:paraId="6913BA5D" w14:textId="77777777" w:rsidTr="00E435B8">
        <w:trPr>
          <w:trHeight w:val="300"/>
        </w:trPr>
        <w:tc>
          <w:tcPr>
            <w:tcW w:w="2489" w:type="pct"/>
            <w:tcBorders>
              <w:top w:val="nil"/>
              <w:left w:val="nil"/>
              <w:bottom w:val="nil"/>
              <w:right w:val="nil"/>
            </w:tcBorders>
            <w:shd w:val="clear" w:color="auto" w:fill="auto"/>
            <w:vAlign w:val="center"/>
            <w:hideMark/>
          </w:tcPr>
          <w:p w14:paraId="3B036EE9"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Accommodation and food services</w:t>
            </w:r>
          </w:p>
        </w:tc>
        <w:tc>
          <w:tcPr>
            <w:tcW w:w="668" w:type="pct"/>
            <w:tcBorders>
              <w:top w:val="nil"/>
              <w:left w:val="nil"/>
              <w:bottom w:val="nil"/>
              <w:right w:val="nil"/>
            </w:tcBorders>
            <w:shd w:val="clear" w:color="auto" w:fill="FFFFFF" w:themeFill="background1"/>
            <w:vAlign w:val="center"/>
          </w:tcPr>
          <w:p w14:paraId="0DC2BE4F" w14:textId="51370B8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c>
          <w:tcPr>
            <w:tcW w:w="631" w:type="pct"/>
            <w:tcBorders>
              <w:top w:val="nil"/>
              <w:left w:val="nil"/>
              <w:bottom w:val="nil"/>
              <w:right w:val="nil"/>
            </w:tcBorders>
            <w:shd w:val="clear" w:color="auto" w:fill="FFFFFF" w:themeFill="background1"/>
            <w:vAlign w:val="bottom"/>
          </w:tcPr>
          <w:p w14:paraId="030B9221" w14:textId="13F91CFA"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6DF19CA8" w14:textId="6A54D8D7"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r>
      <w:tr w:rsidR="00E435B8" w:rsidRPr="00F875EF" w14:paraId="095ABA62" w14:textId="77777777" w:rsidTr="00E435B8">
        <w:trPr>
          <w:trHeight w:val="300"/>
        </w:trPr>
        <w:tc>
          <w:tcPr>
            <w:tcW w:w="2489" w:type="pct"/>
            <w:tcBorders>
              <w:top w:val="nil"/>
              <w:left w:val="nil"/>
              <w:bottom w:val="nil"/>
              <w:right w:val="nil"/>
            </w:tcBorders>
            <w:shd w:val="clear" w:color="auto" w:fill="auto"/>
            <w:vAlign w:val="center"/>
            <w:hideMark/>
          </w:tcPr>
          <w:p w14:paraId="34E170C1"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Transport, postal and warehousing</w:t>
            </w:r>
          </w:p>
        </w:tc>
        <w:tc>
          <w:tcPr>
            <w:tcW w:w="668" w:type="pct"/>
            <w:tcBorders>
              <w:top w:val="nil"/>
              <w:left w:val="nil"/>
              <w:bottom w:val="nil"/>
              <w:right w:val="nil"/>
            </w:tcBorders>
            <w:shd w:val="clear" w:color="auto" w:fill="FFFFFF" w:themeFill="background1"/>
            <w:vAlign w:val="center"/>
          </w:tcPr>
          <w:p w14:paraId="47AF7654" w14:textId="76A9D25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5.5</w:t>
            </w:r>
          </w:p>
        </w:tc>
        <w:tc>
          <w:tcPr>
            <w:tcW w:w="631" w:type="pct"/>
            <w:tcBorders>
              <w:top w:val="nil"/>
              <w:left w:val="nil"/>
              <w:bottom w:val="nil"/>
              <w:right w:val="nil"/>
            </w:tcBorders>
            <w:shd w:val="clear" w:color="auto" w:fill="FFFFFF" w:themeFill="background1"/>
            <w:vAlign w:val="bottom"/>
          </w:tcPr>
          <w:p w14:paraId="315B42AB" w14:textId="2A6B6C6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3.9</w:t>
            </w:r>
          </w:p>
        </w:tc>
        <w:tc>
          <w:tcPr>
            <w:tcW w:w="1212" w:type="pct"/>
            <w:tcBorders>
              <w:top w:val="nil"/>
              <w:left w:val="nil"/>
              <w:bottom w:val="nil"/>
              <w:right w:val="nil"/>
            </w:tcBorders>
            <w:shd w:val="clear" w:color="auto" w:fill="FFFFFF" w:themeFill="background1"/>
            <w:vAlign w:val="bottom"/>
          </w:tcPr>
          <w:p w14:paraId="15195EE9" w14:textId="41C689D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r>
      <w:tr w:rsidR="00E435B8" w:rsidRPr="00F875EF" w14:paraId="04D4B9C3" w14:textId="77777777" w:rsidTr="00E435B8">
        <w:trPr>
          <w:trHeight w:val="300"/>
        </w:trPr>
        <w:tc>
          <w:tcPr>
            <w:tcW w:w="2489" w:type="pct"/>
            <w:tcBorders>
              <w:top w:val="nil"/>
              <w:left w:val="nil"/>
              <w:bottom w:val="nil"/>
              <w:right w:val="nil"/>
            </w:tcBorders>
            <w:shd w:val="clear" w:color="auto" w:fill="auto"/>
            <w:vAlign w:val="center"/>
          </w:tcPr>
          <w:p w14:paraId="78ACFBBE"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Information, media and telecommunications</w:t>
            </w:r>
          </w:p>
        </w:tc>
        <w:tc>
          <w:tcPr>
            <w:tcW w:w="668" w:type="pct"/>
            <w:tcBorders>
              <w:top w:val="nil"/>
              <w:left w:val="nil"/>
              <w:bottom w:val="nil"/>
              <w:right w:val="nil"/>
            </w:tcBorders>
            <w:shd w:val="clear" w:color="auto" w:fill="FFFFFF" w:themeFill="background1"/>
            <w:vAlign w:val="center"/>
          </w:tcPr>
          <w:p w14:paraId="1F42A66E" w14:textId="79254F49"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-5.9</w:t>
            </w:r>
          </w:p>
        </w:tc>
        <w:tc>
          <w:tcPr>
            <w:tcW w:w="631" w:type="pct"/>
            <w:tcBorders>
              <w:top w:val="nil"/>
              <w:left w:val="nil"/>
              <w:bottom w:val="nil"/>
              <w:right w:val="nil"/>
            </w:tcBorders>
            <w:shd w:val="clear" w:color="auto" w:fill="FFFFFF" w:themeFill="background1"/>
            <w:vAlign w:val="bottom"/>
          </w:tcPr>
          <w:p w14:paraId="5AF78DEB" w14:textId="178C6AD3"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-2.2</w:t>
            </w:r>
          </w:p>
        </w:tc>
        <w:tc>
          <w:tcPr>
            <w:tcW w:w="1212" w:type="pct"/>
            <w:tcBorders>
              <w:top w:val="nil"/>
              <w:left w:val="nil"/>
              <w:bottom w:val="nil"/>
              <w:right w:val="nil"/>
            </w:tcBorders>
            <w:shd w:val="clear" w:color="auto" w:fill="FFFFFF" w:themeFill="background1"/>
            <w:vAlign w:val="bottom"/>
          </w:tcPr>
          <w:p w14:paraId="660C66E8" w14:textId="4C82600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3.7</w:t>
            </w:r>
          </w:p>
        </w:tc>
      </w:tr>
      <w:tr w:rsidR="00E435B8" w:rsidRPr="00F875EF" w14:paraId="47B20C91" w14:textId="77777777" w:rsidTr="00E435B8">
        <w:trPr>
          <w:trHeight w:val="300"/>
        </w:trPr>
        <w:tc>
          <w:tcPr>
            <w:tcW w:w="2489" w:type="pct"/>
            <w:tcBorders>
              <w:top w:val="nil"/>
              <w:left w:val="nil"/>
              <w:bottom w:val="nil"/>
              <w:right w:val="nil"/>
            </w:tcBorders>
            <w:shd w:val="clear" w:color="auto" w:fill="auto"/>
            <w:vAlign w:val="center"/>
          </w:tcPr>
          <w:p w14:paraId="6FE71B65"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Financial and insurance services</w:t>
            </w:r>
          </w:p>
        </w:tc>
        <w:tc>
          <w:tcPr>
            <w:tcW w:w="668" w:type="pct"/>
            <w:tcBorders>
              <w:top w:val="nil"/>
              <w:left w:val="nil"/>
              <w:bottom w:val="nil"/>
              <w:right w:val="nil"/>
            </w:tcBorders>
            <w:shd w:val="clear" w:color="auto" w:fill="FFFFFF" w:themeFill="background1"/>
            <w:vAlign w:val="center"/>
          </w:tcPr>
          <w:p w14:paraId="1012DC51" w14:textId="7646AFA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1.9</w:t>
            </w:r>
          </w:p>
        </w:tc>
        <w:tc>
          <w:tcPr>
            <w:tcW w:w="631" w:type="pct"/>
            <w:tcBorders>
              <w:top w:val="nil"/>
              <w:left w:val="nil"/>
              <w:bottom w:val="nil"/>
              <w:right w:val="nil"/>
            </w:tcBorders>
            <w:shd w:val="clear" w:color="auto" w:fill="FFFFFF" w:themeFill="background1"/>
            <w:vAlign w:val="bottom"/>
          </w:tcPr>
          <w:p w14:paraId="3E9AD52F" w14:textId="519F4862"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1.1</w:t>
            </w:r>
          </w:p>
        </w:tc>
        <w:tc>
          <w:tcPr>
            <w:tcW w:w="1212" w:type="pct"/>
            <w:tcBorders>
              <w:top w:val="nil"/>
              <w:left w:val="nil"/>
              <w:bottom w:val="nil"/>
              <w:right w:val="nil"/>
            </w:tcBorders>
            <w:shd w:val="clear" w:color="auto" w:fill="FFFFFF" w:themeFill="background1"/>
            <w:vAlign w:val="bottom"/>
          </w:tcPr>
          <w:p w14:paraId="54F14A09" w14:textId="6F2DBEEC"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r>
      <w:tr w:rsidR="00E435B8" w:rsidRPr="00F875EF" w14:paraId="3C384498" w14:textId="77777777" w:rsidTr="00E435B8">
        <w:trPr>
          <w:trHeight w:val="300"/>
        </w:trPr>
        <w:tc>
          <w:tcPr>
            <w:tcW w:w="2489" w:type="pct"/>
            <w:tcBorders>
              <w:top w:val="nil"/>
              <w:left w:val="nil"/>
              <w:bottom w:val="nil"/>
              <w:right w:val="nil"/>
            </w:tcBorders>
            <w:shd w:val="clear" w:color="auto" w:fill="auto"/>
            <w:vAlign w:val="center"/>
          </w:tcPr>
          <w:p w14:paraId="1498F397"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Rental, hiring and real estate services</w:t>
            </w:r>
          </w:p>
        </w:tc>
        <w:tc>
          <w:tcPr>
            <w:tcW w:w="668" w:type="pct"/>
            <w:tcBorders>
              <w:top w:val="nil"/>
              <w:left w:val="nil"/>
              <w:bottom w:val="nil"/>
              <w:right w:val="nil"/>
            </w:tcBorders>
            <w:shd w:val="clear" w:color="auto" w:fill="FFFFFF" w:themeFill="background1"/>
            <w:vAlign w:val="center"/>
          </w:tcPr>
          <w:p w14:paraId="4AC5A453" w14:textId="77964FD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c>
          <w:tcPr>
            <w:tcW w:w="631" w:type="pct"/>
            <w:tcBorders>
              <w:top w:val="nil"/>
              <w:left w:val="nil"/>
              <w:bottom w:val="nil"/>
              <w:right w:val="nil"/>
            </w:tcBorders>
            <w:shd w:val="clear" w:color="auto" w:fill="FFFFFF" w:themeFill="background1"/>
            <w:vAlign w:val="bottom"/>
          </w:tcPr>
          <w:p w14:paraId="1B3DCE09" w14:textId="7884743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1.3</w:t>
            </w:r>
          </w:p>
        </w:tc>
        <w:tc>
          <w:tcPr>
            <w:tcW w:w="1212" w:type="pct"/>
            <w:tcBorders>
              <w:top w:val="nil"/>
              <w:left w:val="nil"/>
              <w:bottom w:val="nil"/>
              <w:right w:val="nil"/>
            </w:tcBorders>
            <w:shd w:val="clear" w:color="auto" w:fill="FFFFFF" w:themeFill="background1"/>
            <w:vAlign w:val="bottom"/>
          </w:tcPr>
          <w:p w14:paraId="2D15E67E" w14:textId="037097D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r>
      <w:tr w:rsidR="00E435B8" w:rsidRPr="00F875EF" w14:paraId="6679E49E" w14:textId="77777777" w:rsidTr="00E435B8">
        <w:trPr>
          <w:trHeight w:val="300"/>
        </w:trPr>
        <w:tc>
          <w:tcPr>
            <w:tcW w:w="2489" w:type="pct"/>
            <w:tcBorders>
              <w:top w:val="nil"/>
              <w:left w:val="nil"/>
              <w:bottom w:val="nil"/>
              <w:right w:val="nil"/>
            </w:tcBorders>
            <w:shd w:val="clear" w:color="auto" w:fill="auto"/>
            <w:vAlign w:val="center"/>
          </w:tcPr>
          <w:p w14:paraId="55AC465F"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Professional, scientific and technical services</w:t>
            </w:r>
          </w:p>
        </w:tc>
        <w:tc>
          <w:tcPr>
            <w:tcW w:w="668" w:type="pct"/>
            <w:tcBorders>
              <w:top w:val="nil"/>
              <w:left w:val="nil"/>
              <w:bottom w:val="nil"/>
              <w:right w:val="nil"/>
            </w:tcBorders>
            <w:shd w:val="clear" w:color="auto" w:fill="FFFFFF" w:themeFill="background1"/>
            <w:vAlign w:val="center"/>
          </w:tcPr>
          <w:p w14:paraId="4D148B78" w14:textId="1E10582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28375615" w14:textId="7AD17B88"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-0.9</w:t>
            </w:r>
          </w:p>
        </w:tc>
        <w:tc>
          <w:tcPr>
            <w:tcW w:w="1212" w:type="pct"/>
            <w:tcBorders>
              <w:top w:val="nil"/>
              <w:left w:val="nil"/>
              <w:bottom w:val="nil"/>
              <w:right w:val="nil"/>
            </w:tcBorders>
            <w:shd w:val="clear" w:color="auto" w:fill="FFFFFF" w:themeFill="background1"/>
            <w:vAlign w:val="bottom"/>
          </w:tcPr>
          <w:p w14:paraId="6DEE3526" w14:textId="42ABA82F"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r>
      <w:tr w:rsidR="00E435B8" w:rsidRPr="00F875EF" w14:paraId="0E91C2EB" w14:textId="77777777" w:rsidTr="00E435B8">
        <w:trPr>
          <w:trHeight w:val="300"/>
        </w:trPr>
        <w:tc>
          <w:tcPr>
            <w:tcW w:w="2489" w:type="pct"/>
            <w:tcBorders>
              <w:top w:val="nil"/>
              <w:left w:val="nil"/>
              <w:bottom w:val="nil"/>
              <w:right w:val="nil"/>
            </w:tcBorders>
            <w:shd w:val="clear" w:color="auto" w:fill="auto"/>
            <w:vAlign w:val="center"/>
          </w:tcPr>
          <w:p w14:paraId="6D447E4D"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Administrative and support services</w:t>
            </w:r>
          </w:p>
        </w:tc>
        <w:tc>
          <w:tcPr>
            <w:tcW w:w="668" w:type="pct"/>
            <w:tcBorders>
              <w:top w:val="nil"/>
              <w:left w:val="nil"/>
              <w:bottom w:val="nil"/>
              <w:right w:val="nil"/>
            </w:tcBorders>
            <w:shd w:val="clear" w:color="auto" w:fill="FFFFFF" w:themeFill="background1"/>
            <w:vAlign w:val="center"/>
          </w:tcPr>
          <w:p w14:paraId="77AE484E" w14:textId="4E675D5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0.1</w:t>
            </w:r>
          </w:p>
        </w:tc>
        <w:tc>
          <w:tcPr>
            <w:tcW w:w="631" w:type="pct"/>
            <w:tcBorders>
              <w:top w:val="nil"/>
              <w:left w:val="nil"/>
              <w:bottom w:val="nil"/>
              <w:right w:val="nil"/>
            </w:tcBorders>
            <w:shd w:val="clear" w:color="auto" w:fill="FFFFFF" w:themeFill="background1"/>
            <w:vAlign w:val="bottom"/>
          </w:tcPr>
          <w:p w14:paraId="7418CDBF" w14:textId="7E5B6C1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-1.6</w:t>
            </w:r>
          </w:p>
        </w:tc>
        <w:tc>
          <w:tcPr>
            <w:tcW w:w="1212" w:type="pct"/>
            <w:tcBorders>
              <w:top w:val="nil"/>
              <w:left w:val="nil"/>
              <w:bottom w:val="nil"/>
              <w:right w:val="nil"/>
            </w:tcBorders>
            <w:shd w:val="clear" w:color="auto" w:fill="FFFFFF" w:themeFill="background1"/>
            <w:vAlign w:val="bottom"/>
          </w:tcPr>
          <w:p w14:paraId="769A0A80" w14:textId="488910C2"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-1.7</w:t>
            </w:r>
          </w:p>
        </w:tc>
      </w:tr>
      <w:tr w:rsidR="00E435B8" w:rsidRPr="00F875EF" w14:paraId="7B171C3A" w14:textId="77777777" w:rsidTr="00E435B8">
        <w:trPr>
          <w:trHeight w:val="300"/>
        </w:trPr>
        <w:tc>
          <w:tcPr>
            <w:tcW w:w="2489" w:type="pct"/>
            <w:tcBorders>
              <w:top w:val="nil"/>
              <w:left w:val="nil"/>
              <w:bottom w:val="nil"/>
              <w:right w:val="nil"/>
            </w:tcBorders>
            <w:shd w:val="clear" w:color="auto" w:fill="auto"/>
            <w:vAlign w:val="center"/>
          </w:tcPr>
          <w:p w14:paraId="08EF72F0"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Public administration and safety</w:t>
            </w:r>
          </w:p>
        </w:tc>
        <w:tc>
          <w:tcPr>
            <w:tcW w:w="668" w:type="pct"/>
            <w:tcBorders>
              <w:top w:val="nil"/>
              <w:left w:val="nil"/>
              <w:bottom w:val="nil"/>
              <w:right w:val="nil"/>
            </w:tcBorders>
            <w:shd w:val="clear" w:color="auto" w:fill="FFFFFF" w:themeFill="background1"/>
            <w:vAlign w:val="center"/>
          </w:tcPr>
          <w:p w14:paraId="65191230" w14:textId="44FA75EB"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0DDBB3B3" w14:textId="7BB8C089"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-0.8</w:t>
            </w:r>
          </w:p>
        </w:tc>
        <w:tc>
          <w:tcPr>
            <w:tcW w:w="1212" w:type="pct"/>
            <w:tcBorders>
              <w:top w:val="nil"/>
              <w:left w:val="nil"/>
              <w:bottom w:val="nil"/>
              <w:right w:val="nil"/>
            </w:tcBorders>
            <w:shd w:val="clear" w:color="auto" w:fill="FFFFFF" w:themeFill="background1"/>
            <w:vAlign w:val="bottom"/>
          </w:tcPr>
          <w:p w14:paraId="4089A1F5" w14:textId="36D7B43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0.7</w:t>
            </w:r>
          </w:p>
        </w:tc>
      </w:tr>
      <w:tr w:rsidR="00E435B8" w:rsidRPr="00F875EF" w14:paraId="53F9346A" w14:textId="77777777" w:rsidTr="00E435B8">
        <w:trPr>
          <w:trHeight w:val="300"/>
        </w:trPr>
        <w:tc>
          <w:tcPr>
            <w:tcW w:w="2489" w:type="pct"/>
            <w:tcBorders>
              <w:top w:val="nil"/>
              <w:left w:val="nil"/>
              <w:bottom w:val="nil"/>
              <w:right w:val="nil"/>
            </w:tcBorders>
            <w:shd w:val="clear" w:color="auto" w:fill="auto"/>
            <w:vAlign w:val="center"/>
          </w:tcPr>
          <w:p w14:paraId="40A2D04F" w14:textId="77777777" w:rsidR="00E435B8" w:rsidRPr="00F875EF" w:rsidRDefault="00E435B8" w:rsidP="00E435B8">
            <w:pPr>
              <w:pStyle w:val="TableBody"/>
              <w:rPr>
                <w:rFonts w:ascii="Arial" w:hAnsi="Arial" w:cs="Arial"/>
                <w:szCs w:val="18"/>
              </w:rPr>
            </w:pPr>
            <w:r w:rsidRPr="00F875EF">
              <w:rPr>
                <w:rFonts w:ascii="Arial" w:hAnsi="Arial" w:cs="Arial"/>
                <w:szCs w:val="18"/>
              </w:rPr>
              <w:t>Education and training</w:t>
            </w:r>
          </w:p>
        </w:tc>
        <w:tc>
          <w:tcPr>
            <w:tcW w:w="668" w:type="pct"/>
            <w:tcBorders>
              <w:top w:val="nil"/>
              <w:left w:val="nil"/>
              <w:bottom w:val="nil"/>
              <w:right w:val="nil"/>
            </w:tcBorders>
            <w:shd w:val="clear" w:color="auto" w:fill="FFFFFF" w:themeFill="background1"/>
            <w:vAlign w:val="center"/>
          </w:tcPr>
          <w:p w14:paraId="411E4EA0" w14:textId="21349216"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-1.5</w:t>
            </w:r>
          </w:p>
        </w:tc>
        <w:tc>
          <w:tcPr>
            <w:tcW w:w="631" w:type="pct"/>
            <w:tcBorders>
              <w:top w:val="nil"/>
              <w:left w:val="nil"/>
              <w:bottom w:val="nil"/>
              <w:right w:val="nil"/>
            </w:tcBorders>
            <w:shd w:val="clear" w:color="auto" w:fill="FFFFFF" w:themeFill="background1"/>
            <w:vAlign w:val="bottom"/>
          </w:tcPr>
          <w:p w14:paraId="42BB277E" w14:textId="20DBC6A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-1.1</w:t>
            </w:r>
          </w:p>
        </w:tc>
        <w:tc>
          <w:tcPr>
            <w:tcW w:w="1212" w:type="pct"/>
            <w:tcBorders>
              <w:top w:val="nil"/>
              <w:left w:val="nil"/>
              <w:bottom w:val="nil"/>
              <w:right w:val="nil"/>
            </w:tcBorders>
            <w:shd w:val="clear" w:color="auto" w:fill="FFFFFF" w:themeFill="background1"/>
            <w:vAlign w:val="bottom"/>
          </w:tcPr>
          <w:p w14:paraId="20E6DEAC" w14:textId="38785D32"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0.4</w:t>
            </w:r>
          </w:p>
        </w:tc>
      </w:tr>
      <w:tr w:rsidR="00E435B8" w:rsidRPr="00F875EF" w14:paraId="72BB6D26" w14:textId="77777777" w:rsidTr="00E435B8">
        <w:trPr>
          <w:trHeight w:val="300"/>
        </w:trPr>
        <w:tc>
          <w:tcPr>
            <w:tcW w:w="2489" w:type="pct"/>
            <w:tcBorders>
              <w:top w:val="nil"/>
              <w:left w:val="nil"/>
              <w:bottom w:val="nil"/>
              <w:right w:val="nil"/>
            </w:tcBorders>
            <w:shd w:val="clear" w:color="auto" w:fill="auto"/>
            <w:vAlign w:val="center"/>
          </w:tcPr>
          <w:p w14:paraId="1A5CAEBC" w14:textId="77777777" w:rsidR="00E435B8" w:rsidRPr="00F875EF" w:rsidRDefault="00E435B8" w:rsidP="00E435B8">
            <w:pPr>
              <w:pStyle w:val="TableBody"/>
              <w:rPr>
                <w:rFonts w:ascii="Arial" w:hAnsi="Arial" w:cs="Arial"/>
                <w:szCs w:val="18"/>
              </w:rPr>
            </w:pPr>
            <w:r w:rsidRPr="00F875EF">
              <w:rPr>
                <w:rFonts w:ascii="Arial" w:hAnsi="Arial" w:cs="Arial"/>
                <w:szCs w:val="18"/>
              </w:rPr>
              <w:t>Health care and social assistance</w:t>
            </w:r>
          </w:p>
        </w:tc>
        <w:tc>
          <w:tcPr>
            <w:tcW w:w="668" w:type="pct"/>
            <w:tcBorders>
              <w:top w:val="nil"/>
              <w:left w:val="nil"/>
              <w:bottom w:val="nil"/>
              <w:right w:val="nil"/>
            </w:tcBorders>
            <w:shd w:val="clear" w:color="auto" w:fill="FFFFFF" w:themeFill="background1"/>
            <w:vAlign w:val="center"/>
          </w:tcPr>
          <w:p w14:paraId="70A82F2C" w14:textId="090D5EAF"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-1.1</w:t>
            </w:r>
          </w:p>
        </w:tc>
        <w:tc>
          <w:tcPr>
            <w:tcW w:w="631" w:type="pct"/>
            <w:tcBorders>
              <w:top w:val="nil"/>
              <w:left w:val="nil"/>
              <w:bottom w:val="nil"/>
              <w:right w:val="nil"/>
            </w:tcBorders>
            <w:shd w:val="clear" w:color="auto" w:fill="FFFFFF" w:themeFill="background1"/>
            <w:vAlign w:val="bottom"/>
          </w:tcPr>
          <w:p w14:paraId="7F2692C2" w14:textId="58D8C754"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-1.7</w:t>
            </w:r>
          </w:p>
        </w:tc>
        <w:tc>
          <w:tcPr>
            <w:tcW w:w="1212" w:type="pct"/>
            <w:tcBorders>
              <w:top w:val="nil"/>
              <w:left w:val="nil"/>
              <w:bottom w:val="nil"/>
              <w:right w:val="nil"/>
            </w:tcBorders>
            <w:shd w:val="clear" w:color="auto" w:fill="FFFFFF" w:themeFill="background1"/>
            <w:vAlign w:val="bottom"/>
          </w:tcPr>
          <w:p w14:paraId="05D90C59" w14:textId="01311710"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r>
      <w:tr w:rsidR="00E435B8" w:rsidRPr="00F875EF" w14:paraId="2C7A9637" w14:textId="77777777" w:rsidTr="00DA5466">
        <w:trPr>
          <w:trHeight w:val="300"/>
        </w:trPr>
        <w:tc>
          <w:tcPr>
            <w:tcW w:w="2489" w:type="pct"/>
            <w:tcBorders>
              <w:top w:val="nil"/>
              <w:left w:val="nil"/>
              <w:bottom w:val="nil"/>
              <w:right w:val="nil"/>
            </w:tcBorders>
            <w:shd w:val="clear" w:color="auto" w:fill="auto"/>
            <w:vAlign w:val="center"/>
          </w:tcPr>
          <w:p w14:paraId="1B573B33" w14:textId="77777777" w:rsidR="00E435B8" w:rsidRPr="00F875EF" w:rsidRDefault="00E435B8" w:rsidP="00E435B8">
            <w:pPr>
              <w:pStyle w:val="TableBody"/>
              <w:rPr>
                <w:rFonts w:ascii="Arial" w:hAnsi="Arial" w:cs="Arial"/>
                <w:szCs w:val="18"/>
              </w:rPr>
            </w:pPr>
            <w:r w:rsidRPr="00F875EF">
              <w:rPr>
                <w:rFonts w:ascii="Arial" w:hAnsi="Arial" w:cs="Arial"/>
                <w:szCs w:val="18"/>
              </w:rPr>
              <w:t>Arts and recreation services</w:t>
            </w:r>
          </w:p>
        </w:tc>
        <w:tc>
          <w:tcPr>
            <w:tcW w:w="668" w:type="pct"/>
            <w:tcBorders>
              <w:top w:val="nil"/>
              <w:left w:val="nil"/>
              <w:bottom w:val="nil"/>
              <w:right w:val="nil"/>
            </w:tcBorders>
            <w:shd w:val="clear" w:color="auto" w:fill="FFFFFF" w:themeFill="background1"/>
            <w:vAlign w:val="center"/>
          </w:tcPr>
          <w:p w14:paraId="7C86D8AF" w14:textId="00B6B041"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1.3</w:t>
            </w:r>
          </w:p>
        </w:tc>
        <w:tc>
          <w:tcPr>
            <w:tcW w:w="631" w:type="pct"/>
            <w:tcBorders>
              <w:top w:val="nil"/>
              <w:left w:val="nil"/>
              <w:bottom w:val="nil"/>
              <w:right w:val="nil"/>
            </w:tcBorders>
            <w:shd w:val="clear" w:color="auto" w:fill="FFFFFF" w:themeFill="background1"/>
            <w:vAlign w:val="bottom"/>
          </w:tcPr>
          <w:p w14:paraId="5C33A483" w14:textId="05FEA54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1.9</w:t>
            </w:r>
          </w:p>
        </w:tc>
        <w:tc>
          <w:tcPr>
            <w:tcW w:w="1212" w:type="pct"/>
            <w:tcBorders>
              <w:top w:val="nil"/>
              <w:left w:val="nil"/>
              <w:bottom w:val="nil"/>
              <w:right w:val="nil"/>
            </w:tcBorders>
            <w:shd w:val="clear" w:color="auto" w:fill="FFFFFF" w:themeFill="background1"/>
            <w:vAlign w:val="bottom"/>
          </w:tcPr>
          <w:p w14:paraId="443B2801" w14:textId="5AC94E50"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0.6</w:t>
            </w:r>
          </w:p>
        </w:tc>
      </w:tr>
      <w:tr w:rsidR="00E435B8" w:rsidRPr="00F875EF" w14:paraId="30DD1CA7" w14:textId="77777777" w:rsidTr="00DA5466">
        <w:trPr>
          <w:trHeight w:val="300"/>
        </w:trPr>
        <w:tc>
          <w:tcPr>
            <w:tcW w:w="2489" w:type="pct"/>
            <w:tcBorders>
              <w:top w:val="nil"/>
              <w:left w:val="nil"/>
              <w:bottom w:val="single" w:sz="4" w:space="0" w:color="BFBFBF" w:themeColor="background1" w:themeShade="BF"/>
              <w:right w:val="nil"/>
            </w:tcBorders>
            <w:shd w:val="clear" w:color="auto" w:fill="auto"/>
            <w:vAlign w:val="center"/>
          </w:tcPr>
          <w:p w14:paraId="75E18C60" w14:textId="77777777" w:rsidR="00E435B8" w:rsidRPr="00F875EF" w:rsidRDefault="00E435B8" w:rsidP="00E435B8">
            <w:pPr>
              <w:pStyle w:val="TableBody"/>
              <w:rPr>
                <w:rFonts w:ascii="Arial" w:eastAsia="Times New Roman" w:hAnsi="Arial" w:cs="Arial"/>
                <w:szCs w:val="18"/>
                <w:lang w:eastAsia="en-AU"/>
              </w:rPr>
            </w:pPr>
            <w:r w:rsidRPr="00F875EF">
              <w:rPr>
                <w:rFonts w:ascii="Arial" w:hAnsi="Arial" w:cs="Arial"/>
                <w:szCs w:val="18"/>
              </w:rPr>
              <w:t>Other services</w:t>
            </w:r>
          </w:p>
        </w:tc>
        <w:tc>
          <w:tcPr>
            <w:tcW w:w="668" w:type="pct"/>
            <w:tcBorders>
              <w:top w:val="nil"/>
              <w:left w:val="nil"/>
              <w:bottom w:val="single" w:sz="4" w:space="0" w:color="BFBFBF" w:themeColor="background1" w:themeShade="BF"/>
              <w:right w:val="nil"/>
            </w:tcBorders>
            <w:shd w:val="clear" w:color="auto" w:fill="FFFFFF" w:themeFill="background1"/>
            <w:vAlign w:val="center"/>
          </w:tcPr>
          <w:p w14:paraId="68D33B41" w14:textId="3BAEAAD0"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-2.5</w:t>
            </w:r>
          </w:p>
        </w:tc>
        <w:tc>
          <w:tcPr>
            <w:tcW w:w="631" w:type="pct"/>
            <w:tcBorders>
              <w:top w:val="nil"/>
              <w:left w:val="nil"/>
              <w:bottom w:val="single" w:sz="4" w:space="0" w:color="BFBFBF" w:themeColor="background1" w:themeShade="BF"/>
              <w:right w:val="nil"/>
            </w:tcBorders>
            <w:shd w:val="clear" w:color="auto" w:fill="FFFFFF" w:themeFill="background1"/>
            <w:vAlign w:val="bottom"/>
          </w:tcPr>
          <w:p w14:paraId="0A951A89" w14:textId="2A777555"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-2.8</w:t>
            </w:r>
          </w:p>
        </w:tc>
        <w:tc>
          <w:tcPr>
            <w:tcW w:w="1212" w:type="pct"/>
            <w:tcBorders>
              <w:top w:val="nil"/>
              <w:left w:val="nil"/>
              <w:bottom w:val="single" w:sz="4" w:space="0" w:color="BFBFBF" w:themeColor="background1" w:themeShade="BF"/>
              <w:right w:val="nil"/>
            </w:tcBorders>
            <w:shd w:val="clear" w:color="auto" w:fill="FFFFFF" w:themeFill="background1"/>
            <w:vAlign w:val="bottom"/>
          </w:tcPr>
          <w:p w14:paraId="1527BF28" w14:textId="0E9CBC4D" w:rsidR="00E435B8" w:rsidRPr="00F875EF" w:rsidRDefault="00E435B8" w:rsidP="00E435B8">
            <w:pPr>
              <w:pStyle w:val="TableBody"/>
              <w:ind w:right="57"/>
              <w:jc w:val="right"/>
              <w:rPr>
                <w:rFonts w:ascii="Arial" w:hAnsi="Arial" w:cs="Arial"/>
                <w:szCs w:val="18"/>
              </w:rPr>
            </w:pPr>
            <w:r w:rsidRPr="00F875EF">
              <w:rPr>
                <w:rFonts w:ascii="Arial" w:hAnsi="Arial" w:cs="Arial"/>
                <w:color w:val="000000"/>
                <w:szCs w:val="18"/>
              </w:rPr>
              <w:t>-0.3</w:t>
            </w:r>
          </w:p>
        </w:tc>
      </w:tr>
    </w:tbl>
    <w:p w14:paraId="2E19966B" w14:textId="2DD6D198" w:rsidR="0036415B" w:rsidRPr="00DF795A" w:rsidRDefault="0036415B" w:rsidP="003A58FE">
      <w:pPr>
        <w:pStyle w:val="Source"/>
        <w:rPr>
          <w:spacing w:val="-2"/>
        </w:rPr>
      </w:pPr>
      <w:r w:rsidRPr="00DF795A">
        <w:rPr>
          <w:spacing w:val="-2"/>
        </w:rPr>
        <w:t>Source</w:t>
      </w:r>
      <w:r w:rsidR="00DD64C9" w:rsidRPr="00DF795A">
        <w:rPr>
          <w:spacing w:val="-2"/>
        </w:rPr>
        <w:t>s</w:t>
      </w:r>
      <w:r w:rsidRPr="00DF795A">
        <w:rPr>
          <w:spacing w:val="-2"/>
        </w:rPr>
        <w:t xml:space="preserve">: </w:t>
      </w:r>
      <w:r w:rsidR="00DF795A" w:rsidRPr="00DF795A">
        <w:rPr>
          <w:spacing w:val="-2"/>
        </w:rPr>
        <w:t>PC</w:t>
      </w:r>
      <w:r w:rsidRPr="00DF795A">
        <w:rPr>
          <w:spacing w:val="-2"/>
        </w:rPr>
        <w:t xml:space="preserve"> estimates based on </w:t>
      </w:r>
      <w:r w:rsidR="00091BF0" w:rsidRPr="00DF795A">
        <w:rPr>
          <w:spacing w:val="-2"/>
        </w:rPr>
        <w:t xml:space="preserve">ABS 2024, </w:t>
      </w:r>
      <w:r w:rsidR="00091BF0" w:rsidRPr="00DF795A">
        <w:rPr>
          <w:i/>
          <w:iCs/>
          <w:spacing w:val="-2"/>
        </w:rPr>
        <w:t>Australian National Accounts: National Income, Expenditure and Product</w:t>
      </w:r>
      <w:r w:rsidR="00091BF0" w:rsidRPr="00DF795A">
        <w:rPr>
          <w:spacing w:val="-2"/>
        </w:rPr>
        <w:t xml:space="preserve">, </w:t>
      </w:r>
      <w:r w:rsidR="00DC06FB" w:rsidRPr="00DF795A">
        <w:rPr>
          <w:spacing w:val="-2"/>
        </w:rPr>
        <w:t>June</w:t>
      </w:r>
      <w:r w:rsidR="00091BF0" w:rsidRPr="00DF795A">
        <w:rPr>
          <w:spacing w:val="-2"/>
        </w:rPr>
        <w:t xml:space="preserve"> 202</w:t>
      </w:r>
      <w:r w:rsidR="00D43D0F" w:rsidRPr="00DF795A">
        <w:rPr>
          <w:spacing w:val="-2"/>
        </w:rPr>
        <w:t>4</w:t>
      </w:r>
      <w:r w:rsidR="00091BF0" w:rsidRPr="00DF795A">
        <w:rPr>
          <w:spacing w:val="-2"/>
        </w:rPr>
        <w:t>, Cat. no.5206.0, table 6)</w:t>
      </w:r>
      <w:r w:rsidR="0082777B" w:rsidRPr="00DF795A">
        <w:rPr>
          <w:spacing w:val="-2"/>
        </w:rPr>
        <w:t>,</w:t>
      </w:r>
      <w:r w:rsidR="00091BF0" w:rsidRPr="00DF795A">
        <w:rPr>
          <w:spacing w:val="-2"/>
        </w:rPr>
        <w:t xml:space="preserve"> </w:t>
      </w:r>
      <w:r w:rsidR="00A248BC" w:rsidRPr="00DF795A">
        <w:rPr>
          <w:spacing w:val="-2"/>
        </w:rPr>
        <w:t xml:space="preserve">ABS 2024, </w:t>
      </w:r>
      <w:r w:rsidR="00A248BC" w:rsidRPr="00DF795A">
        <w:rPr>
          <w:i/>
          <w:iCs/>
          <w:spacing w:val="-2"/>
        </w:rPr>
        <w:t>Labour Account Australia</w:t>
      </w:r>
      <w:r w:rsidR="00A248BC" w:rsidRPr="00DF795A">
        <w:rPr>
          <w:spacing w:val="-2"/>
        </w:rPr>
        <w:t xml:space="preserve">, </w:t>
      </w:r>
      <w:r w:rsidR="00DC06FB" w:rsidRPr="00DF795A">
        <w:rPr>
          <w:spacing w:val="-2"/>
        </w:rPr>
        <w:t>June</w:t>
      </w:r>
      <w:r w:rsidR="00A248BC" w:rsidRPr="00DF795A">
        <w:rPr>
          <w:spacing w:val="-2"/>
        </w:rPr>
        <w:t xml:space="preserve"> 202</w:t>
      </w:r>
      <w:r w:rsidR="00D43D0F" w:rsidRPr="00DF795A">
        <w:rPr>
          <w:spacing w:val="-2"/>
        </w:rPr>
        <w:t>4</w:t>
      </w:r>
      <w:r w:rsidR="00A248BC" w:rsidRPr="00DF795A">
        <w:rPr>
          <w:spacing w:val="-2"/>
        </w:rPr>
        <w:t xml:space="preserve">, </w:t>
      </w:r>
      <w:r w:rsidR="008F6C4A" w:rsidRPr="00DF795A">
        <w:rPr>
          <w:spacing w:val="-2"/>
        </w:rPr>
        <w:t xml:space="preserve">Cat. No. 6150.0.55.003, </w:t>
      </w:r>
      <w:r w:rsidR="00A248BC" w:rsidRPr="00DF795A">
        <w:rPr>
          <w:spacing w:val="-2"/>
        </w:rPr>
        <w:t>industry summary table</w:t>
      </w:r>
      <w:r w:rsidR="00DF795A" w:rsidRPr="00DF795A">
        <w:rPr>
          <w:spacing w:val="-2"/>
        </w:rPr>
        <w:t>,</w:t>
      </w:r>
      <w:r w:rsidR="00A248BC" w:rsidRPr="00DF795A">
        <w:rPr>
          <w:spacing w:val="-2"/>
        </w:rPr>
        <w:t xml:space="preserve"> </w:t>
      </w:r>
      <w:r w:rsidR="00091BF0" w:rsidRPr="00DF795A">
        <w:rPr>
          <w:spacing w:val="-2"/>
        </w:rPr>
        <w:t>ABS 202</w:t>
      </w:r>
      <w:r w:rsidR="00D43D0F" w:rsidRPr="00DF795A">
        <w:rPr>
          <w:spacing w:val="-2"/>
        </w:rPr>
        <w:t>4</w:t>
      </w:r>
      <w:r w:rsidR="00091BF0" w:rsidRPr="00DF795A">
        <w:rPr>
          <w:spacing w:val="-2"/>
        </w:rPr>
        <w:t xml:space="preserve">, </w:t>
      </w:r>
      <w:r w:rsidR="00091BF0" w:rsidRPr="00DF795A">
        <w:rPr>
          <w:i/>
          <w:iCs/>
          <w:spacing w:val="-2"/>
        </w:rPr>
        <w:t>Australian National Accounts: National Income, Expenditure and Product</w:t>
      </w:r>
      <w:r w:rsidR="00091BF0" w:rsidRPr="00DF795A">
        <w:rPr>
          <w:spacing w:val="-2"/>
        </w:rPr>
        <w:t xml:space="preserve">, </w:t>
      </w:r>
      <w:r w:rsidR="00DC06FB" w:rsidRPr="00DF795A">
        <w:rPr>
          <w:spacing w:val="-2"/>
        </w:rPr>
        <w:t>March</w:t>
      </w:r>
      <w:r w:rsidR="00091BF0" w:rsidRPr="00DF795A">
        <w:rPr>
          <w:spacing w:val="-2"/>
        </w:rPr>
        <w:t xml:space="preserve"> 202</w:t>
      </w:r>
      <w:r w:rsidR="00DC06FB" w:rsidRPr="00DF795A">
        <w:rPr>
          <w:spacing w:val="-2"/>
        </w:rPr>
        <w:t>4</w:t>
      </w:r>
      <w:r w:rsidR="00091BF0" w:rsidRPr="00DF795A">
        <w:rPr>
          <w:spacing w:val="-2"/>
        </w:rPr>
        <w:t>, Cat. no.5206.0, table 6</w:t>
      </w:r>
      <w:r w:rsidR="00DF795A" w:rsidRPr="00DF795A">
        <w:rPr>
          <w:spacing w:val="-2"/>
        </w:rPr>
        <w:t>,</w:t>
      </w:r>
      <w:r w:rsidR="00091BF0" w:rsidRPr="00DF795A">
        <w:rPr>
          <w:spacing w:val="-2"/>
        </w:rPr>
        <w:t xml:space="preserve"> and ABS 202</w:t>
      </w:r>
      <w:r w:rsidR="00D43D0F" w:rsidRPr="00DF795A">
        <w:rPr>
          <w:spacing w:val="-2"/>
        </w:rPr>
        <w:t>4</w:t>
      </w:r>
      <w:r w:rsidR="00091BF0" w:rsidRPr="00DF795A">
        <w:rPr>
          <w:spacing w:val="-2"/>
        </w:rPr>
        <w:t xml:space="preserve">, </w:t>
      </w:r>
      <w:r w:rsidR="00091BF0" w:rsidRPr="00DF795A">
        <w:rPr>
          <w:i/>
          <w:iCs/>
          <w:spacing w:val="-2"/>
        </w:rPr>
        <w:t>Labour Account Australia</w:t>
      </w:r>
      <w:r w:rsidR="00091BF0" w:rsidRPr="00DF795A">
        <w:rPr>
          <w:spacing w:val="-2"/>
        </w:rPr>
        <w:t xml:space="preserve">, </w:t>
      </w:r>
      <w:r w:rsidR="00DC06FB" w:rsidRPr="00DF795A">
        <w:rPr>
          <w:spacing w:val="-2"/>
        </w:rPr>
        <w:t>March</w:t>
      </w:r>
      <w:r w:rsidR="00091BF0" w:rsidRPr="00DF795A">
        <w:rPr>
          <w:spacing w:val="-2"/>
        </w:rPr>
        <w:t xml:space="preserve"> 202</w:t>
      </w:r>
      <w:r w:rsidR="00DC06FB" w:rsidRPr="00DF795A">
        <w:rPr>
          <w:spacing w:val="-2"/>
        </w:rPr>
        <w:t>4</w:t>
      </w:r>
      <w:r w:rsidR="00091BF0" w:rsidRPr="00DF795A">
        <w:rPr>
          <w:spacing w:val="-2"/>
        </w:rPr>
        <w:t xml:space="preserve">, </w:t>
      </w:r>
      <w:r w:rsidR="00136EFF" w:rsidRPr="00DF795A">
        <w:rPr>
          <w:spacing w:val="-2"/>
        </w:rPr>
        <w:t xml:space="preserve">Cat. No. 6150.0.55.003, </w:t>
      </w:r>
      <w:r w:rsidR="00091BF0" w:rsidRPr="00DF795A">
        <w:rPr>
          <w:spacing w:val="-2"/>
        </w:rPr>
        <w:t>industry summary table.</w:t>
      </w:r>
    </w:p>
    <w:sectPr w:rsidR="0036415B" w:rsidRPr="00DF795A" w:rsidSect="0010616D">
      <w:headerReference w:type="even" r:id="rId14"/>
      <w:headerReference w:type="default" r:id="rId15"/>
      <w:footerReference w:type="even" r:id="rId16"/>
      <w:footerReference w:type="default" r:id="rId1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0DE28" w14:textId="77777777" w:rsidR="006D6F82" w:rsidRDefault="006D6F82" w:rsidP="008017BC">
      <w:r>
        <w:separator/>
      </w:r>
    </w:p>
    <w:p w14:paraId="3DD7A14A" w14:textId="77777777" w:rsidR="006D6F82" w:rsidRDefault="006D6F82"/>
  </w:endnote>
  <w:endnote w:type="continuationSeparator" w:id="0">
    <w:p w14:paraId="5C638962" w14:textId="77777777" w:rsidR="006D6F82" w:rsidRDefault="006D6F82" w:rsidP="008017BC">
      <w:r>
        <w:continuationSeparator/>
      </w:r>
    </w:p>
    <w:p w14:paraId="719A53D5" w14:textId="77777777" w:rsidR="006D6F82" w:rsidRDefault="006D6F82"/>
  </w:endnote>
  <w:endnote w:type="continuationNotice" w:id="1">
    <w:p w14:paraId="330258E0" w14:textId="77777777" w:rsidR="006D6F82" w:rsidRDefault="006D6F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A353" w14:textId="77777777" w:rsidR="006D6F82" w:rsidRPr="00C238D1" w:rsidRDefault="006D6F82" w:rsidP="00273E86">
      <w:pPr>
        <w:spacing w:after="0" w:line="240" w:lineRule="auto"/>
        <w:rPr>
          <w:rStyle w:val="ColourDarkBlue"/>
        </w:rPr>
      </w:pPr>
      <w:r w:rsidRPr="00C238D1">
        <w:rPr>
          <w:rStyle w:val="ColourDarkBlue"/>
        </w:rPr>
        <w:continuationSeparator/>
      </w:r>
    </w:p>
  </w:footnote>
  <w:footnote w:type="continuationSeparator" w:id="0">
    <w:p w14:paraId="4F143220" w14:textId="77777777" w:rsidR="006D6F82" w:rsidRPr="001D7D9B" w:rsidRDefault="006D6F82" w:rsidP="001D7D9B">
      <w:pPr>
        <w:spacing w:after="0" w:line="240" w:lineRule="auto"/>
        <w:rPr>
          <w:color w:val="265A9A" w:themeColor="background2"/>
        </w:rPr>
      </w:pPr>
      <w:r w:rsidRPr="00C238D1">
        <w:rPr>
          <w:rStyle w:val="ColourDarkBlue"/>
        </w:rPr>
        <w:continuationSeparator/>
      </w:r>
    </w:p>
  </w:footnote>
  <w:footnote w:type="continuationNotice" w:id="1">
    <w:p w14:paraId="602EF2D8" w14:textId="77777777" w:rsidR="006D6F82" w:rsidRDefault="006D6F82"/>
  </w:footnote>
  <w:footnote w:id="2">
    <w:p w14:paraId="3AC5E612" w14:textId="313B42C6" w:rsidR="005570A1" w:rsidRDefault="005570A1" w:rsidP="0047537D">
      <w:pPr>
        <w:pStyle w:val="BodyText"/>
        <w:spacing w:before="0" w:after="0"/>
      </w:pPr>
      <w:r w:rsidRPr="00A20733">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A20733">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B01B" w14:textId="3F227F02"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5B75" w14:textId="048151D6" w:rsidR="00F173EF" w:rsidRDefault="00D62992" w:rsidP="00F173EF">
    <w:pPr>
      <w:pStyle w:val="Header-KeylineRight"/>
    </w:pPr>
    <w:r>
      <w:t xml:space="preserve">Quarterly </w:t>
    </w:r>
    <w:r w:rsidR="00133DAF">
      <w:t>p</w:t>
    </w:r>
    <w:r>
      <w:t xml:space="preserve">roductivity </w:t>
    </w:r>
    <w:r w:rsidR="00133DAF">
      <w:t>b</w:t>
    </w:r>
    <w:r>
      <w:t>ulletin</w:t>
    </w:r>
    <w:r w:rsidR="00F71E8D">
      <w:t xml:space="preserve"> </w:t>
    </w:r>
    <w:r w:rsidR="00F60BCA">
      <w:t xml:space="preserve">— </w:t>
    </w:r>
    <w:r w:rsidR="00897288">
      <w:t>September</w:t>
    </w:r>
    <w:r w:rsidR="00C34FF4">
      <w:t xml:space="preserve"> 2024</w:t>
    </w:r>
    <w:r w:rsidR="002161C7">
      <w:t>: 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103C6"/>
    <w:rsid w:val="000107B5"/>
    <w:rsid w:val="00011C77"/>
    <w:rsid w:val="00013483"/>
    <w:rsid w:val="00013897"/>
    <w:rsid w:val="00014BAB"/>
    <w:rsid w:val="00015036"/>
    <w:rsid w:val="00022510"/>
    <w:rsid w:val="000259E1"/>
    <w:rsid w:val="00026A75"/>
    <w:rsid w:val="00026C04"/>
    <w:rsid w:val="000276DE"/>
    <w:rsid w:val="000300AF"/>
    <w:rsid w:val="000331E4"/>
    <w:rsid w:val="0003338D"/>
    <w:rsid w:val="00033619"/>
    <w:rsid w:val="00034E75"/>
    <w:rsid w:val="00047894"/>
    <w:rsid w:val="0005092A"/>
    <w:rsid w:val="0005151B"/>
    <w:rsid w:val="000518CF"/>
    <w:rsid w:val="00053793"/>
    <w:rsid w:val="00054C95"/>
    <w:rsid w:val="000561CF"/>
    <w:rsid w:val="0005748D"/>
    <w:rsid w:val="0005774F"/>
    <w:rsid w:val="00062A44"/>
    <w:rsid w:val="000724AE"/>
    <w:rsid w:val="00072C59"/>
    <w:rsid w:val="0007776A"/>
    <w:rsid w:val="00077A76"/>
    <w:rsid w:val="00077F0F"/>
    <w:rsid w:val="0008037D"/>
    <w:rsid w:val="000822EB"/>
    <w:rsid w:val="00084660"/>
    <w:rsid w:val="00085FB9"/>
    <w:rsid w:val="00091286"/>
    <w:rsid w:val="00091461"/>
    <w:rsid w:val="00091BF0"/>
    <w:rsid w:val="00094209"/>
    <w:rsid w:val="000A0F08"/>
    <w:rsid w:val="000A2BB4"/>
    <w:rsid w:val="000A38AA"/>
    <w:rsid w:val="000A3ED2"/>
    <w:rsid w:val="000A5963"/>
    <w:rsid w:val="000A67E5"/>
    <w:rsid w:val="000A6DC3"/>
    <w:rsid w:val="000B4799"/>
    <w:rsid w:val="000B497F"/>
    <w:rsid w:val="000B4A72"/>
    <w:rsid w:val="000B5105"/>
    <w:rsid w:val="000B689B"/>
    <w:rsid w:val="000C55F1"/>
    <w:rsid w:val="000C5B96"/>
    <w:rsid w:val="000C6B77"/>
    <w:rsid w:val="000D0488"/>
    <w:rsid w:val="000D09F3"/>
    <w:rsid w:val="000D0BF8"/>
    <w:rsid w:val="000D39D4"/>
    <w:rsid w:val="000D4DCB"/>
    <w:rsid w:val="000E0E8C"/>
    <w:rsid w:val="000E12C6"/>
    <w:rsid w:val="000E4113"/>
    <w:rsid w:val="000E43B0"/>
    <w:rsid w:val="000F02A8"/>
    <w:rsid w:val="000F1530"/>
    <w:rsid w:val="000F3292"/>
    <w:rsid w:val="000F3E90"/>
    <w:rsid w:val="000F4488"/>
    <w:rsid w:val="000F6571"/>
    <w:rsid w:val="00100FAB"/>
    <w:rsid w:val="001020F3"/>
    <w:rsid w:val="0010359B"/>
    <w:rsid w:val="00104BA9"/>
    <w:rsid w:val="0010616D"/>
    <w:rsid w:val="0011217E"/>
    <w:rsid w:val="00112E8F"/>
    <w:rsid w:val="00120792"/>
    <w:rsid w:val="00121686"/>
    <w:rsid w:val="001268BC"/>
    <w:rsid w:val="001268F8"/>
    <w:rsid w:val="00126A84"/>
    <w:rsid w:val="00133DAF"/>
    <w:rsid w:val="00133E2A"/>
    <w:rsid w:val="001347D8"/>
    <w:rsid w:val="00136B34"/>
    <w:rsid w:val="00136E6E"/>
    <w:rsid w:val="00136EFF"/>
    <w:rsid w:val="0013722E"/>
    <w:rsid w:val="00137FAB"/>
    <w:rsid w:val="00140EBA"/>
    <w:rsid w:val="00144AC6"/>
    <w:rsid w:val="001470C9"/>
    <w:rsid w:val="00151B71"/>
    <w:rsid w:val="00154952"/>
    <w:rsid w:val="00154E0D"/>
    <w:rsid w:val="001576DD"/>
    <w:rsid w:val="001600A5"/>
    <w:rsid w:val="001600E9"/>
    <w:rsid w:val="00160FEC"/>
    <w:rsid w:val="001610E5"/>
    <w:rsid w:val="00161BC8"/>
    <w:rsid w:val="00164DF7"/>
    <w:rsid w:val="001709BD"/>
    <w:rsid w:val="001714F3"/>
    <w:rsid w:val="0017289F"/>
    <w:rsid w:val="00180629"/>
    <w:rsid w:val="00182A32"/>
    <w:rsid w:val="0018421E"/>
    <w:rsid w:val="001860FD"/>
    <w:rsid w:val="00187F05"/>
    <w:rsid w:val="00192AC7"/>
    <w:rsid w:val="001957BF"/>
    <w:rsid w:val="001A0D77"/>
    <w:rsid w:val="001A109C"/>
    <w:rsid w:val="001A196A"/>
    <w:rsid w:val="001A1D95"/>
    <w:rsid w:val="001A2565"/>
    <w:rsid w:val="001A37A2"/>
    <w:rsid w:val="001A6218"/>
    <w:rsid w:val="001A67F7"/>
    <w:rsid w:val="001A6FEC"/>
    <w:rsid w:val="001A7CE7"/>
    <w:rsid w:val="001B1762"/>
    <w:rsid w:val="001B17AC"/>
    <w:rsid w:val="001B588D"/>
    <w:rsid w:val="001B7CC8"/>
    <w:rsid w:val="001C0126"/>
    <w:rsid w:val="001C2040"/>
    <w:rsid w:val="001C61AB"/>
    <w:rsid w:val="001C6D57"/>
    <w:rsid w:val="001C6F71"/>
    <w:rsid w:val="001C7835"/>
    <w:rsid w:val="001D1056"/>
    <w:rsid w:val="001D199C"/>
    <w:rsid w:val="001D4050"/>
    <w:rsid w:val="001D7D9B"/>
    <w:rsid w:val="001E20F1"/>
    <w:rsid w:val="001E242A"/>
    <w:rsid w:val="001E27E7"/>
    <w:rsid w:val="001F13C1"/>
    <w:rsid w:val="001F15E0"/>
    <w:rsid w:val="001F1E9A"/>
    <w:rsid w:val="001F24D6"/>
    <w:rsid w:val="001F34E6"/>
    <w:rsid w:val="001F446D"/>
    <w:rsid w:val="001F5A03"/>
    <w:rsid w:val="001F6B0A"/>
    <w:rsid w:val="00200060"/>
    <w:rsid w:val="00201320"/>
    <w:rsid w:val="0020204A"/>
    <w:rsid w:val="00206E12"/>
    <w:rsid w:val="00210C18"/>
    <w:rsid w:val="002112EC"/>
    <w:rsid w:val="00211CA2"/>
    <w:rsid w:val="002161C7"/>
    <w:rsid w:val="00217F8A"/>
    <w:rsid w:val="00221800"/>
    <w:rsid w:val="00221AB7"/>
    <w:rsid w:val="00227712"/>
    <w:rsid w:val="00227F3D"/>
    <w:rsid w:val="00243331"/>
    <w:rsid w:val="002441AB"/>
    <w:rsid w:val="00244EE7"/>
    <w:rsid w:val="002457DE"/>
    <w:rsid w:val="00246435"/>
    <w:rsid w:val="00246BCF"/>
    <w:rsid w:val="00247A35"/>
    <w:rsid w:val="0025120C"/>
    <w:rsid w:val="00251245"/>
    <w:rsid w:val="00251A3F"/>
    <w:rsid w:val="00251CA2"/>
    <w:rsid w:val="002601BB"/>
    <w:rsid w:val="00265918"/>
    <w:rsid w:val="00270834"/>
    <w:rsid w:val="00273024"/>
    <w:rsid w:val="00273E86"/>
    <w:rsid w:val="00280555"/>
    <w:rsid w:val="002814E6"/>
    <w:rsid w:val="00281A54"/>
    <w:rsid w:val="00282AE5"/>
    <w:rsid w:val="00283F82"/>
    <w:rsid w:val="00287114"/>
    <w:rsid w:val="002936B4"/>
    <w:rsid w:val="00294485"/>
    <w:rsid w:val="002951E6"/>
    <w:rsid w:val="00295330"/>
    <w:rsid w:val="002959EF"/>
    <w:rsid w:val="002A21D4"/>
    <w:rsid w:val="002A4975"/>
    <w:rsid w:val="002A766B"/>
    <w:rsid w:val="002B0577"/>
    <w:rsid w:val="002B1FF4"/>
    <w:rsid w:val="002B3591"/>
    <w:rsid w:val="002C29F6"/>
    <w:rsid w:val="002C4C2B"/>
    <w:rsid w:val="002C797E"/>
    <w:rsid w:val="002D214B"/>
    <w:rsid w:val="002D2C55"/>
    <w:rsid w:val="002D3B14"/>
    <w:rsid w:val="002D50CB"/>
    <w:rsid w:val="002D6B1D"/>
    <w:rsid w:val="002E3F19"/>
    <w:rsid w:val="002E438C"/>
    <w:rsid w:val="002E51D2"/>
    <w:rsid w:val="002E7A0E"/>
    <w:rsid w:val="002E7EFA"/>
    <w:rsid w:val="002F4C33"/>
    <w:rsid w:val="002F6386"/>
    <w:rsid w:val="002F7FDB"/>
    <w:rsid w:val="00300A0C"/>
    <w:rsid w:val="00303704"/>
    <w:rsid w:val="00304D3C"/>
    <w:rsid w:val="00305171"/>
    <w:rsid w:val="00306579"/>
    <w:rsid w:val="00310BA3"/>
    <w:rsid w:val="00313022"/>
    <w:rsid w:val="003158CB"/>
    <w:rsid w:val="00323400"/>
    <w:rsid w:val="00325C05"/>
    <w:rsid w:val="00326890"/>
    <w:rsid w:val="00326A36"/>
    <w:rsid w:val="003307D4"/>
    <w:rsid w:val="00330F21"/>
    <w:rsid w:val="00332304"/>
    <w:rsid w:val="003333E7"/>
    <w:rsid w:val="003341B2"/>
    <w:rsid w:val="00334782"/>
    <w:rsid w:val="00336ECB"/>
    <w:rsid w:val="00341176"/>
    <w:rsid w:val="00345D45"/>
    <w:rsid w:val="0034680A"/>
    <w:rsid w:val="00354696"/>
    <w:rsid w:val="0035519A"/>
    <w:rsid w:val="00357A85"/>
    <w:rsid w:val="0036059A"/>
    <w:rsid w:val="00363FF8"/>
    <w:rsid w:val="003640E1"/>
    <w:rsid w:val="0036415B"/>
    <w:rsid w:val="00366B28"/>
    <w:rsid w:val="00366B2C"/>
    <w:rsid w:val="0037584B"/>
    <w:rsid w:val="00376491"/>
    <w:rsid w:val="0037721D"/>
    <w:rsid w:val="0038048C"/>
    <w:rsid w:val="0038102A"/>
    <w:rsid w:val="00381A5D"/>
    <w:rsid w:val="003833B4"/>
    <w:rsid w:val="0038695A"/>
    <w:rsid w:val="00387D5E"/>
    <w:rsid w:val="00395D7C"/>
    <w:rsid w:val="003961E5"/>
    <w:rsid w:val="00396A8A"/>
    <w:rsid w:val="003A58FE"/>
    <w:rsid w:val="003A6516"/>
    <w:rsid w:val="003A66FC"/>
    <w:rsid w:val="003A743E"/>
    <w:rsid w:val="003A7ADE"/>
    <w:rsid w:val="003B29FC"/>
    <w:rsid w:val="003B2A34"/>
    <w:rsid w:val="003B3897"/>
    <w:rsid w:val="003B42BA"/>
    <w:rsid w:val="003B4DB6"/>
    <w:rsid w:val="003B65BA"/>
    <w:rsid w:val="003B6E2C"/>
    <w:rsid w:val="003B7DB1"/>
    <w:rsid w:val="003C011D"/>
    <w:rsid w:val="003C01D4"/>
    <w:rsid w:val="003C0AF6"/>
    <w:rsid w:val="003C2CC3"/>
    <w:rsid w:val="003C69BF"/>
    <w:rsid w:val="003D09EE"/>
    <w:rsid w:val="003D1C57"/>
    <w:rsid w:val="003D23A3"/>
    <w:rsid w:val="003D4E05"/>
    <w:rsid w:val="003D51A2"/>
    <w:rsid w:val="003D5856"/>
    <w:rsid w:val="003E6055"/>
    <w:rsid w:val="003E6417"/>
    <w:rsid w:val="003E69C4"/>
    <w:rsid w:val="003F1485"/>
    <w:rsid w:val="003F3F19"/>
    <w:rsid w:val="003F42EA"/>
    <w:rsid w:val="003F6F1A"/>
    <w:rsid w:val="0040060F"/>
    <w:rsid w:val="004025E1"/>
    <w:rsid w:val="00404E4F"/>
    <w:rsid w:val="004064F7"/>
    <w:rsid w:val="004148DE"/>
    <w:rsid w:val="00415A0E"/>
    <w:rsid w:val="00420F0E"/>
    <w:rsid w:val="0042339A"/>
    <w:rsid w:val="00423B15"/>
    <w:rsid w:val="00424CB8"/>
    <w:rsid w:val="0042508F"/>
    <w:rsid w:val="0043326D"/>
    <w:rsid w:val="0043361A"/>
    <w:rsid w:val="00434C3E"/>
    <w:rsid w:val="00437351"/>
    <w:rsid w:val="004379C2"/>
    <w:rsid w:val="004400E8"/>
    <w:rsid w:val="004431E7"/>
    <w:rsid w:val="004455A4"/>
    <w:rsid w:val="00450C80"/>
    <w:rsid w:val="00450DFF"/>
    <w:rsid w:val="00451033"/>
    <w:rsid w:val="004544D6"/>
    <w:rsid w:val="004569EE"/>
    <w:rsid w:val="00460E35"/>
    <w:rsid w:val="00461CE9"/>
    <w:rsid w:val="00462407"/>
    <w:rsid w:val="004631DD"/>
    <w:rsid w:val="004635FD"/>
    <w:rsid w:val="004638A0"/>
    <w:rsid w:val="00466CBA"/>
    <w:rsid w:val="0046707E"/>
    <w:rsid w:val="00470129"/>
    <w:rsid w:val="004728A0"/>
    <w:rsid w:val="0047298F"/>
    <w:rsid w:val="004736E9"/>
    <w:rsid w:val="004738B0"/>
    <w:rsid w:val="004742DD"/>
    <w:rsid w:val="00475231"/>
    <w:rsid w:val="00475252"/>
    <w:rsid w:val="0047537D"/>
    <w:rsid w:val="00475865"/>
    <w:rsid w:val="00480EE3"/>
    <w:rsid w:val="00481F3E"/>
    <w:rsid w:val="00484E96"/>
    <w:rsid w:val="00496700"/>
    <w:rsid w:val="00496E75"/>
    <w:rsid w:val="004A26C7"/>
    <w:rsid w:val="004A2FB8"/>
    <w:rsid w:val="004A3EDC"/>
    <w:rsid w:val="004A5586"/>
    <w:rsid w:val="004A5A16"/>
    <w:rsid w:val="004A6F92"/>
    <w:rsid w:val="004A744E"/>
    <w:rsid w:val="004B1531"/>
    <w:rsid w:val="004B51F3"/>
    <w:rsid w:val="004B5789"/>
    <w:rsid w:val="004B609E"/>
    <w:rsid w:val="004B63EC"/>
    <w:rsid w:val="004C07A2"/>
    <w:rsid w:val="004C07D1"/>
    <w:rsid w:val="004C33A1"/>
    <w:rsid w:val="004C34D2"/>
    <w:rsid w:val="004C4823"/>
    <w:rsid w:val="004D5211"/>
    <w:rsid w:val="004E1233"/>
    <w:rsid w:val="004E28C6"/>
    <w:rsid w:val="004E52CC"/>
    <w:rsid w:val="004E6DD5"/>
    <w:rsid w:val="004E6DE1"/>
    <w:rsid w:val="004F10E0"/>
    <w:rsid w:val="004F138F"/>
    <w:rsid w:val="004F2D0A"/>
    <w:rsid w:val="004F420C"/>
    <w:rsid w:val="00500123"/>
    <w:rsid w:val="00500B67"/>
    <w:rsid w:val="0050670B"/>
    <w:rsid w:val="00507D19"/>
    <w:rsid w:val="00507E07"/>
    <w:rsid w:val="0051085C"/>
    <w:rsid w:val="00511B29"/>
    <w:rsid w:val="005124ED"/>
    <w:rsid w:val="00512887"/>
    <w:rsid w:val="005141E8"/>
    <w:rsid w:val="005155E1"/>
    <w:rsid w:val="00516A89"/>
    <w:rsid w:val="00517257"/>
    <w:rsid w:val="00520438"/>
    <w:rsid w:val="00522965"/>
    <w:rsid w:val="005262B5"/>
    <w:rsid w:val="00527A18"/>
    <w:rsid w:val="005342E6"/>
    <w:rsid w:val="005343B2"/>
    <w:rsid w:val="005351DD"/>
    <w:rsid w:val="00535D87"/>
    <w:rsid w:val="00536740"/>
    <w:rsid w:val="00536F1C"/>
    <w:rsid w:val="00540B70"/>
    <w:rsid w:val="005410C5"/>
    <w:rsid w:val="00541421"/>
    <w:rsid w:val="00543F66"/>
    <w:rsid w:val="00546BA3"/>
    <w:rsid w:val="005503C7"/>
    <w:rsid w:val="00550C99"/>
    <w:rsid w:val="005523EE"/>
    <w:rsid w:val="00553413"/>
    <w:rsid w:val="00555AB2"/>
    <w:rsid w:val="005563E7"/>
    <w:rsid w:val="005570A1"/>
    <w:rsid w:val="00561129"/>
    <w:rsid w:val="00562410"/>
    <w:rsid w:val="00562730"/>
    <w:rsid w:val="00562865"/>
    <w:rsid w:val="00564370"/>
    <w:rsid w:val="00566CF3"/>
    <w:rsid w:val="00571371"/>
    <w:rsid w:val="00571C54"/>
    <w:rsid w:val="0057514B"/>
    <w:rsid w:val="005754AB"/>
    <w:rsid w:val="005777EA"/>
    <w:rsid w:val="005826F4"/>
    <w:rsid w:val="0058369E"/>
    <w:rsid w:val="00583C4C"/>
    <w:rsid w:val="00585395"/>
    <w:rsid w:val="00590D09"/>
    <w:rsid w:val="0059156A"/>
    <w:rsid w:val="00593314"/>
    <w:rsid w:val="0059368E"/>
    <w:rsid w:val="00593BF5"/>
    <w:rsid w:val="00594496"/>
    <w:rsid w:val="005956D3"/>
    <w:rsid w:val="00596365"/>
    <w:rsid w:val="005965BC"/>
    <w:rsid w:val="005967FB"/>
    <w:rsid w:val="005975B6"/>
    <w:rsid w:val="005A35F6"/>
    <w:rsid w:val="005A3631"/>
    <w:rsid w:val="005A7E78"/>
    <w:rsid w:val="005B03ED"/>
    <w:rsid w:val="005B0D67"/>
    <w:rsid w:val="005B1776"/>
    <w:rsid w:val="005B1BA3"/>
    <w:rsid w:val="005B32FB"/>
    <w:rsid w:val="005B3589"/>
    <w:rsid w:val="005B7FE4"/>
    <w:rsid w:val="005C05E0"/>
    <w:rsid w:val="005C37E0"/>
    <w:rsid w:val="005C54B9"/>
    <w:rsid w:val="005C5A1C"/>
    <w:rsid w:val="005C6618"/>
    <w:rsid w:val="005C76FF"/>
    <w:rsid w:val="005D0189"/>
    <w:rsid w:val="005D509F"/>
    <w:rsid w:val="005D6B66"/>
    <w:rsid w:val="005E0D0B"/>
    <w:rsid w:val="005E4470"/>
    <w:rsid w:val="005E557E"/>
    <w:rsid w:val="005E5794"/>
    <w:rsid w:val="005E600C"/>
    <w:rsid w:val="005E651A"/>
    <w:rsid w:val="005F0EA9"/>
    <w:rsid w:val="005F1A87"/>
    <w:rsid w:val="006004DB"/>
    <w:rsid w:val="00600570"/>
    <w:rsid w:val="0060143F"/>
    <w:rsid w:val="006016F0"/>
    <w:rsid w:val="00602DD7"/>
    <w:rsid w:val="00603FD5"/>
    <w:rsid w:val="00606D75"/>
    <w:rsid w:val="0060792B"/>
    <w:rsid w:val="00607F03"/>
    <w:rsid w:val="00610627"/>
    <w:rsid w:val="006109B6"/>
    <w:rsid w:val="00610F6C"/>
    <w:rsid w:val="0061377E"/>
    <w:rsid w:val="00616DC8"/>
    <w:rsid w:val="00620548"/>
    <w:rsid w:val="006206D7"/>
    <w:rsid w:val="00621057"/>
    <w:rsid w:val="00624074"/>
    <w:rsid w:val="00624B90"/>
    <w:rsid w:val="00626A0F"/>
    <w:rsid w:val="00626D80"/>
    <w:rsid w:val="00627A70"/>
    <w:rsid w:val="006309CF"/>
    <w:rsid w:val="00630F02"/>
    <w:rsid w:val="00633041"/>
    <w:rsid w:val="00633ACE"/>
    <w:rsid w:val="006475BD"/>
    <w:rsid w:val="006527FF"/>
    <w:rsid w:val="0065409F"/>
    <w:rsid w:val="0065619E"/>
    <w:rsid w:val="00656A8A"/>
    <w:rsid w:val="00657CC6"/>
    <w:rsid w:val="00662209"/>
    <w:rsid w:val="006674AA"/>
    <w:rsid w:val="00670D33"/>
    <w:rsid w:val="00676D2C"/>
    <w:rsid w:val="00681434"/>
    <w:rsid w:val="006828D4"/>
    <w:rsid w:val="0068516A"/>
    <w:rsid w:val="0068724F"/>
    <w:rsid w:val="0068736B"/>
    <w:rsid w:val="0069522D"/>
    <w:rsid w:val="006A0D76"/>
    <w:rsid w:val="006A1DEF"/>
    <w:rsid w:val="006A3C1B"/>
    <w:rsid w:val="006A3CEA"/>
    <w:rsid w:val="006A45B8"/>
    <w:rsid w:val="006A5E00"/>
    <w:rsid w:val="006A7069"/>
    <w:rsid w:val="006B016F"/>
    <w:rsid w:val="006B30DF"/>
    <w:rsid w:val="006B3AF2"/>
    <w:rsid w:val="006C3551"/>
    <w:rsid w:val="006C36CC"/>
    <w:rsid w:val="006C36D5"/>
    <w:rsid w:val="006C4AF4"/>
    <w:rsid w:val="006C4B34"/>
    <w:rsid w:val="006C4C82"/>
    <w:rsid w:val="006C56B7"/>
    <w:rsid w:val="006C736D"/>
    <w:rsid w:val="006D095B"/>
    <w:rsid w:val="006D0E37"/>
    <w:rsid w:val="006D0F84"/>
    <w:rsid w:val="006D3F2F"/>
    <w:rsid w:val="006D4F09"/>
    <w:rsid w:val="006D5F4F"/>
    <w:rsid w:val="006D6F82"/>
    <w:rsid w:val="006E218A"/>
    <w:rsid w:val="006E3536"/>
    <w:rsid w:val="006E4659"/>
    <w:rsid w:val="00701100"/>
    <w:rsid w:val="0070203F"/>
    <w:rsid w:val="00706988"/>
    <w:rsid w:val="007124F1"/>
    <w:rsid w:val="00714488"/>
    <w:rsid w:val="007158C6"/>
    <w:rsid w:val="00717597"/>
    <w:rsid w:val="00720507"/>
    <w:rsid w:val="007215EF"/>
    <w:rsid w:val="00723956"/>
    <w:rsid w:val="007301C9"/>
    <w:rsid w:val="007347F1"/>
    <w:rsid w:val="007352B6"/>
    <w:rsid w:val="007359B1"/>
    <w:rsid w:val="007373A5"/>
    <w:rsid w:val="007373F6"/>
    <w:rsid w:val="00737702"/>
    <w:rsid w:val="00740804"/>
    <w:rsid w:val="00740933"/>
    <w:rsid w:val="007427AA"/>
    <w:rsid w:val="0074294A"/>
    <w:rsid w:val="00742F0D"/>
    <w:rsid w:val="00743548"/>
    <w:rsid w:val="00744120"/>
    <w:rsid w:val="0075386F"/>
    <w:rsid w:val="007557D7"/>
    <w:rsid w:val="00760005"/>
    <w:rsid w:val="00760304"/>
    <w:rsid w:val="00760E1B"/>
    <w:rsid w:val="00762F69"/>
    <w:rsid w:val="00764EF3"/>
    <w:rsid w:val="00764FE1"/>
    <w:rsid w:val="007669DE"/>
    <w:rsid w:val="00767EAE"/>
    <w:rsid w:val="00770DB0"/>
    <w:rsid w:val="007734AB"/>
    <w:rsid w:val="00775165"/>
    <w:rsid w:val="00781141"/>
    <w:rsid w:val="0078123E"/>
    <w:rsid w:val="00783706"/>
    <w:rsid w:val="00784A5B"/>
    <w:rsid w:val="007850E9"/>
    <w:rsid w:val="0078533C"/>
    <w:rsid w:val="00786AA0"/>
    <w:rsid w:val="00791314"/>
    <w:rsid w:val="007958FE"/>
    <w:rsid w:val="00796C18"/>
    <w:rsid w:val="007A0363"/>
    <w:rsid w:val="007A5A5B"/>
    <w:rsid w:val="007B3F5B"/>
    <w:rsid w:val="007B7C0D"/>
    <w:rsid w:val="007C3475"/>
    <w:rsid w:val="007C475F"/>
    <w:rsid w:val="007C5D6F"/>
    <w:rsid w:val="007D1569"/>
    <w:rsid w:val="007D25EB"/>
    <w:rsid w:val="007D3D46"/>
    <w:rsid w:val="007E1A38"/>
    <w:rsid w:val="007E6044"/>
    <w:rsid w:val="007E708A"/>
    <w:rsid w:val="008012FE"/>
    <w:rsid w:val="008017BC"/>
    <w:rsid w:val="00801CF3"/>
    <w:rsid w:val="0080322B"/>
    <w:rsid w:val="008035C3"/>
    <w:rsid w:val="00803F26"/>
    <w:rsid w:val="00804B8B"/>
    <w:rsid w:val="00805640"/>
    <w:rsid w:val="00806F63"/>
    <w:rsid w:val="00807F06"/>
    <w:rsid w:val="00811196"/>
    <w:rsid w:val="0081533C"/>
    <w:rsid w:val="008161D7"/>
    <w:rsid w:val="00820661"/>
    <w:rsid w:val="0082437F"/>
    <w:rsid w:val="0082517A"/>
    <w:rsid w:val="00827325"/>
    <w:rsid w:val="0082777B"/>
    <w:rsid w:val="00830D37"/>
    <w:rsid w:val="00833C4E"/>
    <w:rsid w:val="0083428E"/>
    <w:rsid w:val="008345D0"/>
    <w:rsid w:val="00836262"/>
    <w:rsid w:val="00836E3A"/>
    <w:rsid w:val="00837210"/>
    <w:rsid w:val="0084238D"/>
    <w:rsid w:val="008423EB"/>
    <w:rsid w:val="008437DD"/>
    <w:rsid w:val="008472B8"/>
    <w:rsid w:val="00851065"/>
    <w:rsid w:val="008529A2"/>
    <w:rsid w:val="00852AD0"/>
    <w:rsid w:val="0085439B"/>
    <w:rsid w:val="008579B4"/>
    <w:rsid w:val="00863295"/>
    <w:rsid w:val="00865AD1"/>
    <w:rsid w:val="00867F35"/>
    <w:rsid w:val="008708AA"/>
    <w:rsid w:val="00870E58"/>
    <w:rsid w:val="00871A6C"/>
    <w:rsid w:val="00872A6F"/>
    <w:rsid w:val="00875CCB"/>
    <w:rsid w:val="00877969"/>
    <w:rsid w:val="00881820"/>
    <w:rsid w:val="00881D94"/>
    <w:rsid w:val="008833F3"/>
    <w:rsid w:val="00886890"/>
    <w:rsid w:val="00892756"/>
    <w:rsid w:val="00897288"/>
    <w:rsid w:val="00897793"/>
    <w:rsid w:val="008A1632"/>
    <w:rsid w:val="008A3A67"/>
    <w:rsid w:val="008A5A2A"/>
    <w:rsid w:val="008A6F83"/>
    <w:rsid w:val="008B05C3"/>
    <w:rsid w:val="008B0BE7"/>
    <w:rsid w:val="008B1057"/>
    <w:rsid w:val="008B2881"/>
    <w:rsid w:val="008B4965"/>
    <w:rsid w:val="008B78B1"/>
    <w:rsid w:val="008C1CCF"/>
    <w:rsid w:val="008C2771"/>
    <w:rsid w:val="008C6691"/>
    <w:rsid w:val="008D06AA"/>
    <w:rsid w:val="008D19FD"/>
    <w:rsid w:val="008D1ABD"/>
    <w:rsid w:val="008D38E2"/>
    <w:rsid w:val="008D3A0D"/>
    <w:rsid w:val="008D5344"/>
    <w:rsid w:val="008D75ED"/>
    <w:rsid w:val="008D7D89"/>
    <w:rsid w:val="008E206D"/>
    <w:rsid w:val="008E25D6"/>
    <w:rsid w:val="008E35B1"/>
    <w:rsid w:val="008E7BD4"/>
    <w:rsid w:val="008F0A95"/>
    <w:rsid w:val="008F567D"/>
    <w:rsid w:val="008F5C02"/>
    <w:rsid w:val="008F6291"/>
    <w:rsid w:val="008F6884"/>
    <w:rsid w:val="008F6C4A"/>
    <w:rsid w:val="008F6F1A"/>
    <w:rsid w:val="008F7897"/>
    <w:rsid w:val="008F7ECC"/>
    <w:rsid w:val="009008C6"/>
    <w:rsid w:val="0090137A"/>
    <w:rsid w:val="00903370"/>
    <w:rsid w:val="0091262D"/>
    <w:rsid w:val="00912DD9"/>
    <w:rsid w:val="009132A5"/>
    <w:rsid w:val="0091349A"/>
    <w:rsid w:val="00914399"/>
    <w:rsid w:val="0091530C"/>
    <w:rsid w:val="009158BF"/>
    <w:rsid w:val="009165BA"/>
    <w:rsid w:val="00917578"/>
    <w:rsid w:val="00933DBC"/>
    <w:rsid w:val="00933E08"/>
    <w:rsid w:val="009342FC"/>
    <w:rsid w:val="00934DF9"/>
    <w:rsid w:val="00936068"/>
    <w:rsid w:val="00943806"/>
    <w:rsid w:val="0094423B"/>
    <w:rsid w:val="00946351"/>
    <w:rsid w:val="00947B90"/>
    <w:rsid w:val="009517CC"/>
    <w:rsid w:val="009567EA"/>
    <w:rsid w:val="00957FF8"/>
    <w:rsid w:val="00960E15"/>
    <w:rsid w:val="009615D4"/>
    <w:rsid w:val="00962905"/>
    <w:rsid w:val="00970A20"/>
    <w:rsid w:val="0097163D"/>
    <w:rsid w:val="009721F8"/>
    <w:rsid w:val="00974677"/>
    <w:rsid w:val="00976023"/>
    <w:rsid w:val="00980461"/>
    <w:rsid w:val="00983A70"/>
    <w:rsid w:val="00984718"/>
    <w:rsid w:val="009864AF"/>
    <w:rsid w:val="009901F4"/>
    <w:rsid w:val="0099172E"/>
    <w:rsid w:val="00993445"/>
    <w:rsid w:val="009969C3"/>
    <w:rsid w:val="009A0B78"/>
    <w:rsid w:val="009A0FB8"/>
    <w:rsid w:val="009A2F17"/>
    <w:rsid w:val="009A3C2B"/>
    <w:rsid w:val="009C59AE"/>
    <w:rsid w:val="009C5F11"/>
    <w:rsid w:val="009C6075"/>
    <w:rsid w:val="009C755C"/>
    <w:rsid w:val="009D24F5"/>
    <w:rsid w:val="009D366B"/>
    <w:rsid w:val="009D3726"/>
    <w:rsid w:val="009D6E6B"/>
    <w:rsid w:val="009E19A3"/>
    <w:rsid w:val="009E2BF5"/>
    <w:rsid w:val="009E4DC0"/>
    <w:rsid w:val="009E61A8"/>
    <w:rsid w:val="009E7A44"/>
    <w:rsid w:val="009F7189"/>
    <w:rsid w:val="00A00DA1"/>
    <w:rsid w:val="00A017BA"/>
    <w:rsid w:val="00A0757A"/>
    <w:rsid w:val="00A11F15"/>
    <w:rsid w:val="00A128B7"/>
    <w:rsid w:val="00A13664"/>
    <w:rsid w:val="00A15E51"/>
    <w:rsid w:val="00A17C10"/>
    <w:rsid w:val="00A20733"/>
    <w:rsid w:val="00A248BC"/>
    <w:rsid w:val="00A27570"/>
    <w:rsid w:val="00A416AD"/>
    <w:rsid w:val="00A471AE"/>
    <w:rsid w:val="00A50CD9"/>
    <w:rsid w:val="00A51374"/>
    <w:rsid w:val="00A52C0C"/>
    <w:rsid w:val="00A54D95"/>
    <w:rsid w:val="00A54E53"/>
    <w:rsid w:val="00A5529A"/>
    <w:rsid w:val="00A5703F"/>
    <w:rsid w:val="00A65DCB"/>
    <w:rsid w:val="00A667C7"/>
    <w:rsid w:val="00A668D5"/>
    <w:rsid w:val="00A75DCB"/>
    <w:rsid w:val="00A8183A"/>
    <w:rsid w:val="00A8364A"/>
    <w:rsid w:val="00A846C7"/>
    <w:rsid w:val="00A85A0B"/>
    <w:rsid w:val="00A86051"/>
    <w:rsid w:val="00A8625F"/>
    <w:rsid w:val="00A86D11"/>
    <w:rsid w:val="00A87275"/>
    <w:rsid w:val="00A87AB4"/>
    <w:rsid w:val="00A90151"/>
    <w:rsid w:val="00A90256"/>
    <w:rsid w:val="00A91551"/>
    <w:rsid w:val="00A91728"/>
    <w:rsid w:val="00A9359B"/>
    <w:rsid w:val="00A93FC2"/>
    <w:rsid w:val="00A946BA"/>
    <w:rsid w:val="00A9545C"/>
    <w:rsid w:val="00A970A6"/>
    <w:rsid w:val="00AA0AF4"/>
    <w:rsid w:val="00AA163B"/>
    <w:rsid w:val="00AA1BE2"/>
    <w:rsid w:val="00AA3569"/>
    <w:rsid w:val="00AA6097"/>
    <w:rsid w:val="00AA7F9E"/>
    <w:rsid w:val="00AB10F4"/>
    <w:rsid w:val="00AB2D17"/>
    <w:rsid w:val="00AB34AD"/>
    <w:rsid w:val="00AB46E2"/>
    <w:rsid w:val="00AB6228"/>
    <w:rsid w:val="00AB62CD"/>
    <w:rsid w:val="00AC277F"/>
    <w:rsid w:val="00AC4F7C"/>
    <w:rsid w:val="00AC5373"/>
    <w:rsid w:val="00AC587D"/>
    <w:rsid w:val="00AD1AA2"/>
    <w:rsid w:val="00AD3EDA"/>
    <w:rsid w:val="00AD7A30"/>
    <w:rsid w:val="00AE02C4"/>
    <w:rsid w:val="00AE0AEC"/>
    <w:rsid w:val="00AE4E56"/>
    <w:rsid w:val="00AE528A"/>
    <w:rsid w:val="00AF2054"/>
    <w:rsid w:val="00AF28A2"/>
    <w:rsid w:val="00AF3BD9"/>
    <w:rsid w:val="00AF479F"/>
    <w:rsid w:val="00AF671B"/>
    <w:rsid w:val="00B01265"/>
    <w:rsid w:val="00B0138B"/>
    <w:rsid w:val="00B03CB4"/>
    <w:rsid w:val="00B044BC"/>
    <w:rsid w:val="00B061AF"/>
    <w:rsid w:val="00B11F80"/>
    <w:rsid w:val="00B16A22"/>
    <w:rsid w:val="00B23258"/>
    <w:rsid w:val="00B23603"/>
    <w:rsid w:val="00B26FA0"/>
    <w:rsid w:val="00B302FA"/>
    <w:rsid w:val="00B32519"/>
    <w:rsid w:val="00B32D6C"/>
    <w:rsid w:val="00B34048"/>
    <w:rsid w:val="00B34683"/>
    <w:rsid w:val="00B3749D"/>
    <w:rsid w:val="00B443CC"/>
    <w:rsid w:val="00B44915"/>
    <w:rsid w:val="00B47738"/>
    <w:rsid w:val="00B53D0A"/>
    <w:rsid w:val="00B60F38"/>
    <w:rsid w:val="00B6296D"/>
    <w:rsid w:val="00B65DAA"/>
    <w:rsid w:val="00B66B2F"/>
    <w:rsid w:val="00B71773"/>
    <w:rsid w:val="00B71B6D"/>
    <w:rsid w:val="00B720EC"/>
    <w:rsid w:val="00B730B6"/>
    <w:rsid w:val="00B736E4"/>
    <w:rsid w:val="00B7449C"/>
    <w:rsid w:val="00B74A90"/>
    <w:rsid w:val="00B74F7F"/>
    <w:rsid w:val="00B75B08"/>
    <w:rsid w:val="00B7663C"/>
    <w:rsid w:val="00B80FF2"/>
    <w:rsid w:val="00B84869"/>
    <w:rsid w:val="00B85A00"/>
    <w:rsid w:val="00B86607"/>
    <w:rsid w:val="00B86DE8"/>
    <w:rsid w:val="00B87282"/>
    <w:rsid w:val="00B87859"/>
    <w:rsid w:val="00B91D47"/>
    <w:rsid w:val="00B91E7F"/>
    <w:rsid w:val="00B92844"/>
    <w:rsid w:val="00B93D97"/>
    <w:rsid w:val="00B93E06"/>
    <w:rsid w:val="00B95197"/>
    <w:rsid w:val="00B953E2"/>
    <w:rsid w:val="00B95659"/>
    <w:rsid w:val="00BA3CB8"/>
    <w:rsid w:val="00BA6289"/>
    <w:rsid w:val="00BA7623"/>
    <w:rsid w:val="00BB21B8"/>
    <w:rsid w:val="00BB54C0"/>
    <w:rsid w:val="00BB7119"/>
    <w:rsid w:val="00BC019C"/>
    <w:rsid w:val="00BC0DCE"/>
    <w:rsid w:val="00BC127C"/>
    <w:rsid w:val="00BC17CD"/>
    <w:rsid w:val="00BC219C"/>
    <w:rsid w:val="00BC294F"/>
    <w:rsid w:val="00BC6606"/>
    <w:rsid w:val="00BC6655"/>
    <w:rsid w:val="00BC7C1B"/>
    <w:rsid w:val="00BD190D"/>
    <w:rsid w:val="00BD2151"/>
    <w:rsid w:val="00BD4E88"/>
    <w:rsid w:val="00BD721F"/>
    <w:rsid w:val="00BE771C"/>
    <w:rsid w:val="00BF0EF2"/>
    <w:rsid w:val="00BF11A0"/>
    <w:rsid w:val="00BF4580"/>
    <w:rsid w:val="00BF5246"/>
    <w:rsid w:val="00BF5309"/>
    <w:rsid w:val="00BF68C8"/>
    <w:rsid w:val="00C013C7"/>
    <w:rsid w:val="00C016A3"/>
    <w:rsid w:val="00C01E68"/>
    <w:rsid w:val="00C04323"/>
    <w:rsid w:val="00C047D1"/>
    <w:rsid w:val="00C07D9B"/>
    <w:rsid w:val="00C115D2"/>
    <w:rsid w:val="00C11924"/>
    <w:rsid w:val="00C14016"/>
    <w:rsid w:val="00C140A6"/>
    <w:rsid w:val="00C1776C"/>
    <w:rsid w:val="00C17B40"/>
    <w:rsid w:val="00C221A0"/>
    <w:rsid w:val="00C238D1"/>
    <w:rsid w:val="00C24246"/>
    <w:rsid w:val="00C25C46"/>
    <w:rsid w:val="00C26E28"/>
    <w:rsid w:val="00C275ED"/>
    <w:rsid w:val="00C31E23"/>
    <w:rsid w:val="00C32606"/>
    <w:rsid w:val="00C326F9"/>
    <w:rsid w:val="00C33EDD"/>
    <w:rsid w:val="00C34FF4"/>
    <w:rsid w:val="00C36FFC"/>
    <w:rsid w:val="00C37A29"/>
    <w:rsid w:val="00C37F6B"/>
    <w:rsid w:val="00C421A0"/>
    <w:rsid w:val="00C4422E"/>
    <w:rsid w:val="00C4730B"/>
    <w:rsid w:val="00C541CF"/>
    <w:rsid w:val="00C60568"/>
    <w:rsid w:val="00C708A2"/>
    <w:rsid w:val="00C70D80"/>
    <w:rsid w:val="00C70EFC"/>
    <w:rsid w:val="00C71688"/>
    <w:rsid w:val="00C718D2"/>
    <w:rsid w:val="00C75C56"/>
    <w:rsid w:val="00C82F7F"/>
    <w:rsid w:val="00C92FAB"/>
    <w:rsid w:val="00C932F3"/>
    <w:rsid w:val="00C93AB2"/>
    <w:rsid w:val="00CA0B3F"/>
    <w:rsid w:val="00CA4412"/>
    <w:rsid w:val="00CB5FA4"/>
    <w:rsid w:val="00CB7178"/>
    <w:rsid w:val="00CC3DE4"/>
    <w:rsid w:val="00CC459B"/>
    <w:rsid w:val="00CC5F5B"/>
    <w:rsid w:val="00CD0ECA"/>
    <w:rsid w:val="00CD1507"/>
    <w:rsid w:val="00CD1D4D"/>
    <w:rsid w:val="00CD2E91"/>
    <w:rsid w:val="00CD61EB"/>
    <w:rsid w:val="00CD73D8"/>
    <w:rsid w:val="00CD7F44"/>
    <w:rsid w:val="00CE0FC1"/>
    <w:rsid w:val="00CE43AF"/>
    <w:rsid w:val="00CE4D3A"/>
    <w:rsid w:val="00CE64FD"/>
    <w:rsid w:val="00CE7236"/>
    <w:rsid w:val="00CF02F0"/>
    <w:rsid w:val="00CF1B7E"/>
    <w:rsid w:val="00CF4BC6"/>
    <w:rsid w:val="00CF57A0"/>
    <w:rsid w:val="00CF7F06"/>
    <w:rsid w:val="00D01615"/>
    <w:rsid w:val="00D01859"/>
    <w:rsid w:val="00D02433"/>
    <w:rsid w:val="00D02D32"/>
    <w:rsid w:val="00D0352E"/>
    <w:rsid w:val="00D10CB0"/>
    <w:rsid w:val="00D10F14"/>
    <w:rsid w:val="00D15113"/>
    <w:rsid w:val="00D15B7C"/>
    <w:rsid w:val="00D15B7D"/>
    <w:rsid w:val="00D16F74"/>
    <w:rsid w:val="00D23225"/>
    <w:rsid w:val="00D23E87"/>
    <w:rsid w:val="00D24CDE"/>
    <w:rsid w:val="00D30791"/>
    <w:rsid w:val="00D31E3E"/>
    <w:rsid w:val="00D330CA"/>
    <w:rsid w:val="00D3316D"/>
    <w:rsid w:val="00D364DA"/>
    <w:rsid w:val="00D37882"/>
    <w:rsid w:val="00D40BF5"/>
    <w:rsid w:val="00D41DDC"/>
    <w:rsid w:val="00D41EC4"/>
    <w:rsid w:val="00D4203B"/>
    <w:rsid w:val="00D42F4B"/>
    <w:rsid w:val="00D43518"/>
    <w:rsid w:val="00D43D0F"/>
    <w:rsid w:val="00D44D9E"/>
    <w:rsid w:val="00D46FD9"/>
    <w:rsid w:val="00D521AF"/>
    <w:rsid w:val="00D57212"/>
    <w:rsid w:val="00D60649"/>
    <w:rsid w:val="00D61E88"/>
    <w:rsid w:val="00D62992"/>
    <w:rsid w:val="00D63DCE"/>
    <w:rsid w:val="00D6650A"/>
    <w:rsid w:val="00D67CED"/>
    <w:rsid w:val="00D73E6D"/>
    <w:rsid w:val="00D82BC7"/>
    <w:rsid w:val="00D83923"/>
    <w:rsid w:val="00D8644F"/>
    <w:rsid w:val="00D87162"/>
    <w:rsid w:val="00D901A5"/>
    <w:rsid w:val="00D9419D"/>
    <w:rsid w:val="00D96F65"/>
    <w:rsid w:val="00DA136C"/>
    <w:rsid w:val="00DA2C5B"/>
    <w:rsid w:val="00DA3017"/>
    <w:rsid w:val="00DA49F0"/>
    <w:rsid w:val="00DA5466"/>
    <w:rsid w:val="00DA5484"/>
    <w:rsid w:val="00DA70B8"/>
    <w:rsid w:val="00DB7E8D"/>
    <w:rsid w:val="00DC06FB"/>
    <w:rsid w:val="00DC1012"/>
    <w:rsid w:val="00DC18D8"/>
    <w:rsid w:val="00DC1B37"/>
    <w:rsid w:val="00DC25B8"/>
    <w:rsid w:val="00DC3A6C"/>
    <w:rsid w:val="00DC5DFF"/>
    <w:rsid w:val="00DC74CB"/>
    <w:rsid w:val="00DC7BD5"/>
    <w:rsid w:val="00DD134A"/>
    <w:rsid w:val="00DD50E2"/>
    <w:rsid w:val="00DD6473"/>
    <w:rsid w:val="00DD64C9"/>
    <w:rsid w:val="00DD68DE"/>
    <w:rsid w:val="00DE6D15"/>
    <w:rsid w:val="00DE728C"/>
    <w:rsid w:val="00DF0F46"/>
    <w:rsid w:val="00DF4E3E"/>
    <w:rsid w:val="00DF57D9"/>
    <w:rsid w:val="00DF60B9"/>
    <w:rsid w:val="00DF63B7"/>
    <w:rsid w:val="00DF7137"/>
    <w:rsid w:val="00DF795A"/>
    <w:rsid w:val="00E010CD"/>
    <w:rsid w:val="00E02BEF"/>
    <w:rsid w:val="00E0453D"/>
    <w:rsid w:val="00E05FA6"/>
    <w:rsid w:val="00E122AD"/>
    <w:rsid w:val="00E15A2F"/>
    <w:rsid w:val="00E16EA0"/>
    <w:rsid w:val="00E25474"/>
    <w:rsid w:val="00E26291"/>
    <w:rsid w:val="00E26A88"/>
    <w:rsid w:val="00E32EE5"/>
    <w:rsid w:val="00E32F93"/>
    <w:rsid w:val="00E3309C"/>
    <w:rsid w:val="00E36E07"/>
    <w:rsid w:val="00E377BD"/>
    <w:rsid w:val="00E379F7"/>
    <w:rsid w:val="00E435B8"/>
    <w:rsid w:val="00E455F3"/>
    <w:rsid w:val="00E47107"/>
    <w:rsid w:val="00E50062"/>
    <w:rsid w:val="00E50C50"/>
    <w:rsid w:val="00E54ACD"/>
    <w:rsid w:val="00E54B2B"/>
    <w:rsid w:val="00E54B6C"/>
    <w:rsid w:val="00E60509"/>
    <w:rsid w:val="00E61632"/>
    <w:rsid w:val="00E62EED"/>
    <w:rsid w:val="00E63AE6"/>
    <w:rsid w:val="00E642E7"/>
    <w:rsid w:val="00E65CE3"/>
    <w:rsid w:val="00E70DD7"/>
    <w:rsid w:val="00E7217C"/>
    <w:rsid w:val="00E72670"/>
    <w:rsid w:val="00E72EE0"/>
    <w:rsid w:val="00E741FB"/>
    <w:rsid w:val="00E7478D"/>
    <w:rsid w:val="00E74BD6"/>
    <w:rsid w:val="00E8116E"/>
    <w:rsid w:val="00E8460D"/>
    <w:rsid w:val="00E84687"/>
    <w:rsid w:val="00E85662"/>
    <w:rsid w:val="00E91A7E"/>
    <w:rsid w:val="00E91FED"/>
    <w:rsid w:val="00E924B5"/>
    <w:rsid w:val="00E971E8"/>
    <w:rsid w:val="00E97AAF"/>
    <w:rsid w:val="00EA1797"/>
    <w:rsid w:val="00EA18FF"/>
    <w:rsid w:val="00EA1943"/>
    <w:rsid w:val="00EA27A2"/>
    <w:rsid w:val="00EA2F8D"/>
    <w:rsid w:val="00EA3497"/>
    <w:rsid w:val="00EA4052"/>
    <w:rsid w:val="00EA583E"/>
    <w:rsid w:val="00EB3F9D"/>
    <w:rsid w:val="00EB54B7"/>
    <w:rsid w:val="00EB5DC6"/>
    <w:rsid w:val="00ED4983"/>
    <w:rsid w:val="00EE13AC"/>
    <w:rsid w:val="00EE6F14"/>
    <w:rsid w:val="00EE7B2C"/>
    <w:rsid w:val="00EF3F23"/>
    <w:rsid w:val="00EF69A7"/>
    <w:rsid w:val="00EF6C20"/>
    <w:rsid w:val="00F04EA7"/>
    <w:rsid w:val="00F076A8"/>
    <w:rsid w:val="00F11F84"/>
    <w:rsid w:val="00F13CDD"/>
    <w:rsid w:val="00F162D4"/>
    <w:rsid w:val="00F16FFA"/>
    <w:rsid w:val="00F173EF"/>
    <w:rsid w:val="00F2058B"/>
    <w:rsid w:val="00F219F0"/>
    <w:rsid w:val="00F25AE6"/>
    <w:rsid w:val="00F2767E"/>
    <w:rsid w:val="00F27E72"/>
    <w:rsid w:val="00F3209B"/>
    <w:rsid w:val="00F3214C"/>
    <w:rsid w:val="00F32280"/>
    <w:rsid w:val="00F33F8D"/>
    <w:rsid w:val="00F35AC7"/>
    <w:rsid w:val="00F35E7D"/>
    <w:rsid w:val="00F37CB6"/>
    <w:rsid w:val="00F37F65"/>
    <w:rsid w:val="00F4010B"/>
    <w:rsid w:val="00F419FC"/>
    <w:rsid w:val="00F43405"/>
    <w:rsid w:val="00F463B3"/>
    <w:rsid w:val="00F46E42"/>
    <w:rsid w:val="00F4702C"/>
    <w:rsid w:val="00F505B8"/>
    <w:rsid w:val="00F526D0"/>
    <w:rsid w:val="00F53EFE"/>
    <w:rsid w:val="00F54917"/>
    <w:rsid w:val="00F55023"/>
    <w:rsid w:val="00F57478"/>
    <w:rsid w:val="00F60BA2"/>
    <w:rsid w:val="00F60BCA"/>
    <w:rsid w:val="00F62E3E"/>
    <w:rsid w:val="00F634F6"/>
    <w:rsid w:val="00F6743F"/>
    <w:rsid w:val="00F67BD0"/>
    <w:rsid w:val="00F71E8D"/>
    <w:rsid w:val="00F72858"/>
    <w:rsid w:val="00F73825"/>
    <w:rsid w:val="00F77B4D"/>
    <w:rsid w:val="00F81FDF"/>
    <w:rsid w:val="00F828E9"/>
    <w:rsid w:val="00F83C5C"/>
    <w:rsid w:val="00F86056"/>
    <w:rsid w:val="00F870AC"/>
    <w:rsid w:val="00F875EF"/>
    <w:rsid w:val="00F87B07"/>
    <w:rsid w:val="00F904CA"/>
    <w:rsid w:val="00F94880"/>
    <w:rsid w:val="00F9674E"/>
    <w:rsid w:val="00F97DD0"/>
    <w:rsid w:val="00FA2483"/>
    <w:rsid w:val="00FA33D2"/>
    <w:rsid w:val="00FA40DB"/>
    <w:rsid w:val="00FB016C"/>
    <w:rsid w:val="00FB4E93"/>
    <w:rsid w:val="00FC2D8B"/>
    <w:rsid w:val="00FC55BC"/>
    <w:rsid w:val="00FC5756"/>
    <w:rsid w:val="00FC7DEE"/>
    <w:rsid w:val="00FD05DF"/>
    <w:rsid w:val="00FD2070"/>
    <w:rsid w:val="00FD3009"/>
    <w:rsid w:val="00FD3306"/>
    <w:rsid w:val="00FD36B1"/>
    <w:rsid w:val="00FD3FE4"/>
    <w:rsid w:val="00FD448A"/>
    <w:rsid w:val="00FD4911"/>
    <w:rsid w:val="00FD4B65"/>
    <w:rsid w:val="00FD5893"/>
    <w:rsid w:val="00FD63CA"/>
    <w:rsid w:val="00FD79F8"/>
    <w:rsid w:val="00FE59FD"/>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E129618E-E55D-4E80-BB8B-45F118F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47870162">
      <w:bodyDiv w:val="1"/>
      <w:marLeft w:val="0"/>
      <w:marRight w:val="0"/>
      <w:marTop w:val="0"/>
      <w:marBottom w:val="0"/>
      <w:divBdr>
        <w:top w:val="none" w:sz="0" w:space="0" w:color="auto"/>
        <w:left w:val="none" w:sz="0" w:space="0" w:color="auto"/>
        <w:bottom w:val="none" w:sz="0" w:space="0" w:color="auto"/>
        <w:right w:val="none" w:sz="0" w:space="0" w:color="auto"/>
      </w:divBdr>
    </w:div>
    <w:div w:id="573467514">
      <w:bodyDiv w:val="1"/>
      <w:marLeft w:val="0"/>
      <w:marRight w:val="0"/>
      <w:marTop w:val="0"/>
      <w:marBottom w:val="0"/>
      <w:divBdr>
        <w:top w:val="none" w:sz="0" w:space="0" w:color="auto"/>
        <w:left w:val="none" w:sz="0" w:space="0" w:color="auto"/>
        <w:bottom w:val="none" w:sz="0" w:space="0" w:color="auto"/>
        <w:right w:val="none" w:sz="0" w:space="0" w:color="auto"/>
      </w:divBdr>
    </w:div>
    <w:div w:id="1277173539">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 w:id="1394278524">
      <w:bodyDiv w:val="1"/>
      <w:marLeft w:val="0"/>
      <w:marRight w:val="0"/>
      <w:marTop w:val="0"/>
      <w:marBottom w:val="0"/>
      <w:divBdr>
        <w:top w:val="none" w:sz="0" w:space="0" w:color="auto"/>
        <w:left w:val="none" w:sz="0" w:space="0" w:color="auto"/>
        <w:bottom w:val="none" w:sz="0" w:space="0" w:color="auto"/>
        <w:right w:val="none" w:sz="0" w:space="0" w:color="auto"/>
      </w:divBdr>
    </w:div>
    <w:div w:id="19365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MPWT-2140667901-67726</_dlc_DocId>
    <_dlc_DocIdUrl xmlns="20393cdf-440a-4521-8f19-00ba43423d00">
      <Url>https://pcgov.sharepoint.com/sites/sceteam/_layouts/15/DocIdRedir.aspx?ID=MPWT-2140667901-67726</Url>
      <Description>MPWT-2140667901-67726</Description>
    </_dlc_DocIdUrl>
  </documentManagement>
</p:properties>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0ef8b4d14f4308288e6fd510b4fb58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240a3ea67cbe4b25cfc64ae375801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BC437F67-57F9-449A-9B14-DE3A90B65256}">
  <ds:schemaRefs>
    <ds:schemaRef ds:uri="http://schemas.microsoft.com/sharepoint/v3/contenttype/form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B1FB579E-AFB3-4DBA-9EBE-425DC55B6D47}">
  <ds:schemaRefs>
    <ds:schemaRef ds:uri="http://schemas.microsoft.com/sharepoint/events"/>
  </ds:schemaRefs>
</ds:datastoreItem>
</file>

<file path=customXml/itemProps4.xml><?xml version="1.0" encoding="utf-8"?>
<ds:datastoreItem xmlns:ds="http://schemas.openxmlformats.org/officeDocument/2006/customXml" ds:itemID="{0B111874-11A0-4463-8886-0A5CB4BF9491}">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247D912D-4AD5-434C-8F37-2443FDAA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chapter1.dotx</Template>
  <TotalTime>309</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Appendix - September 2024 - Quarterly productivity bulletin – September 2024</vt:lpstr>
    </vt:vector>
  </TitlesOfParts>
  <Company>Productivity Commission</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September 2024 - Quarterly productivity bulletin – September 2024</dc:title>
  <dc:subject/>
  <dc:creator>Productivity Commission</dc:creator>
  <cp:keywords/>
  <dc:description/>
  <cp:lastModifiedBy>Chris Alston</cp:lastModifiedBy>
  <cp:revision>189</cp:revision>
  <cp:lastPrinted>2024-09-25T00:13:00Z</cp:lastPrinted>
  <dcterms:created xsi:type="dcterms:W3CDTF">2023-12-08T20:46:00Z</dcterms:created>
  <dcterms:modified xsi:type="dcterms:W3CDTF">2024-09-26T00:05:00Z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Order">
    <vt:r8>12200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dlc_DocIdItemGuid">
    <vt:lpwstr>cf544ba8-b90a-45e3-aeb3-203ab5d46218</vt:lpwstr>
  </property>
  <property fmtid="{D5CDD505-2E9C-101B-9397-08002B2CF9AE}" pid="17" name="MediaServiceImageTags">
    <vt:lpwstr/>
  </property>
  <property fmtid="{D5CDD505-2E9C-101B-9397-08002B2CF9AE}" pid="18" name="MSIP_Label_c1f2b1ce-4212-46db-a901-dd8453f57141_Enabled">
    <vt:lpwstr>true</vt:lpwstr>
  </property>
  <property fmtid="{D5CDD505-2E9C-101B-9397-08002B2CF9AE}" pid="19" name="MSIP_Label_c1f2b1ce-4212-46db-a901-dd8453f57141_SetDate">
    <vt:lpwstr>2024-09-24T22:52:26Z</vt:lpwstr>
  </property>
  <property fmtid="{D5CDD505-2E9C-101B-9397-08002B2CF9AE}" pid="20" name="MSIP_Label_c1f2b1ce-4212-46db-a901-dd8453f57141_Method">
    <vt:lpwstr>Privileged</vt:lpwstr>
  </property>
  <property fmtid="{D5CDD505-2E9C-101B-9397-08002B2CF9AE}" pid="21" name="MSIP_Label_c1f2b1ce-4212-46db-a901-dd8453f57141_Name">
    <vt:lpwstr>Publish</vt:lpwstr>
  </property>
  <property fmtid="{D5CDD505-2E9C-101B-9397-08002B2CF9AE}" pid="22" name="MSIP_Label_c1f2b1ce-4212-46db-a901-dd8453f57141_SiteId">
    <vt:lpwstr>29f9330b-c0fe-4244-830e-ba9f275d6c34</vt:lpwstr>
  </property>
  <property fmtid="{D5CDD505-2E9C-101B-9397-08002B2CF9AE}" pid="23" name="MSIP_Label_c1f2b1ce-4212-46db-a901-dd8453f57141_ActionId">
    <vt:lpwstr>305a05f1-b828-4bfd-b54e-f05bdca4c6b9</vt:lpwstr>
  </property>
  <property fmtid="{D5CDD505-2E9C-101B-9397-08002B2CF9AE}" pid="24" name="MSIP_Label_c1f2b1ce-4212-46db-a901-dd8453f57141_ContentBits">
    <vt:lpwstr>0</vt:lpwstr>
  </property>
  <property fmtid="{D5CDD505-2E9C-101B-9397-08002B2CF9AE}" pid="25" name="RevIMBCS">
    <vt:lpwstr>1;#Unclassified|3955eeb1-2d18-4582-aeb2-00144ec3aaf5</vt:lpwstr>
  </property>
</Properties>
</file>